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C3" w:rsidRDefault="00AB7FD6" w:rsidP="00A925C3">
      <w:pPr>
        <w:shd w:val="clear" w:color="auto" w:fill="FFFFFF"/>
        <w:suppressAutoHyphens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bookmarkStart w:id="0" w:name="_GoBack"/>
      <w:bookmarkEnd w:id="0"/>
      <w:r w:rsidR="00564527" w:rsidRPr="0056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9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4527" w:rsidRPr="0056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527" w:rsidRPr="00564527" w:rsidRDefault="00564527" w:rsidP="00A925C3">
      <w:pPr>
        <w:shd w:val="clear" w:color="auto" w:fill="FFFFFF"/>
        <w:suppressAutoHyphens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52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Российская Федерация</w:t>
      </w:r>
    </w:p>
    <w:p w:rsidR="00564527" w:rsidRPr="00564527" w:rsidRDefault="00564527" w:rsidP="00A925C3">
      <w:pPr>
        <w:shd w:val="clear" w:color="auto" w:fill="FFFFFF"/>
        <w:suppressAutoHyphens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52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Ростовская область</w:t>
      </w:r>
    </w:p>
    <w:p w:rsidR="00564527" w:rsidRPr="00564527" w:rsidRDefault="00325C65" w:rsidP="00A925C3">
      <w:pPr>
        <w:shd w:val="clear" w:color="auto" w:fill="FFFFFF"/>
        <w:suppressAutoHyphens w:val="0"/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Морозовский </w:t>
      </w:r>
      <w:r w:rsidR="00564527" w:rsidRPr="0056452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район</w:t>
      </w:r>
    </w:p>
    <w:p w:rsidR="00564527" w:rsidRPr="00564527" w:rsidRDefault="00564527" w:rsidP="00564527">
      <w:pPr>
        <w:shd w:val="clear" w:color="auto" w:fill="FFFFFF"/>
        <w:suppressAutoHyphens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52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муниципальное образование</w:t>
      </w:r>
    </w:p>
    <w:p w:rsidR="00564527" w:rsidRPr="00564527" w:rsidRDefault="00872101" w:rsidP="00564527">
      <w:pPr>
        <w:shd w:val="clear" w:color="auto" w:fill="FFFFFF"/>
        <w:suppressAutoHyphens w:val="0"/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2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Вольно-Донское</w:t>
      </w:r>
      <w:r w:rsidR="00564527" w:rsidRPr="0056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</w:t>
      </w:r>
    </w:p>
    <w:p w:rsidR="00C429D1" w:rsidRPr="00C429D1" w:rsidRDefault="00872101" w:rsidP="00564527">
      <w:pPr>
        <w:shd w:val="clear" w:color="auto" w:fill="FFFFFF"/>
        <w:suppressAutoHyphens w:val="0"/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gramStart"/>
      <w:r w:rsidR="00325C65" w:rsidRPr="00C42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ВОЛЬНО-ДОНСКОГО</w:t>
      </w:r>
      <w:proofErr w:type="gramEnd"/>
    </w:p>
    <w:p w:rsidR="00564527" w:rsidRPr="00C429D1" w:rsidRDefault="00564527" w:rsidP="00564527">
      <w:pPr>
        <w:shd w:val="clear" w:color="auto" w:fill="FFFFFF"/>
        <w:suppressAutoHyphens w:val="0"/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64527" w:rsidRPr="00C429D1" w:rsidRDefault="00564527" w:rsidP="00564527">
      <w:pPr>
        <w:shd w:val="clear" w:color="auto" w:fill="FFFFFF"/>
        <w:suppressAutoHyphens w:val="0"/>
        <w:spacing w:before="5"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346" w:rsidRPr="00C429D1" w:rsidRDefault="00731346" w:rsidP="00564527">
      <w:pPr>
        <w:shd w:val="clear" w:color="auto" w:fill="FFFFFF"/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9D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64527" w:rsidRPr="009F0B97" w:rsidRDefault="00564527" w:rsidP="00564527">
      <w:pPr>
        <w:shd w:val="clear" w:color="auto" w:fill="FFFFFF"/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4527" w:rsidRPr="00564527" w:rsidRDefault="00325C65" w:rsidP="00564527">
      <w:pPr>
        <w:suppressAutoHyphens w:val="0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</w:t>
      </w:r>
      <w:r w:rsidR="001A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E5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64527" w:rsidRPr="0056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</w:t>
      </w:r>
      <w:r w:rsidR="001A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564527" w:rsidRPr="0056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2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A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7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Вольно-Донская</w:t>
      </w:r>
      <w:r w:rsidR="00564527" w:rsidRPr="00564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02650D" w:rsidRPr="003F34F8" w:rsidRDefault="003F34F8" w:rsidP="0002650D">
      <w:pPr>
        <w:ind w:firstLine="720"/>
        <w:jc w:val="center"/>
        <w:rPr>
          <w:b/>
          <w:sz w:val="28"/>
        </w:rPr>
      </w:pPr>
      <w:r w:rsidRPr="003F34F8">
        <w:rPr>
          <w:rFonts w:ascii="Times New Roman" w:hAnsi="Times New Roman" w:cs="Times New Roman"/>
          <w:b/>
          <w:sz w:val="28"/>
        </w:rPr>
        <w:t xml:space="preserve">"Об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325C65">
        <w:rPr>
          <w:rFonts w:ascii="Times New Roman" w:hAnsi="Times New Roman" w:cs="Times New Roman"/>
          <w:b/>
          <w:sz w:val="28"/>
        </w:rPr>
        <w:t>Вольно-Донского</w:t>
      </w:r>
      <w:r w:rsidRPr="003F34F8">
        <w:rPr>
          <w:rFonts w:ascii="Times New Roman" w:hAnsi="Times New Roman" w:cs="Times New Roman"/>
          <w:b/>
          <w:sz w:val="28"/>
        </w:rPr>
        <w:t xml:space="preserve"> сельского поселения на 2026 год» </w:t>
      </w:r>
    </w:p>
    <w:p w:rsidR="003F34F8" w:rsidRPr="003F34F8" w:rsidRDefault="0002650D" w:rsidP="003F34F8">
      <w:pPr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2650D">
        <w:rPr>
          <w:rFonts w:ascii="Times New Roman" w:hAnsi="Times New Roman" w:cs="Times New Roman"/>
          <w:sz w:val="28"/>
        </w:rPr>
        <w:t xml:space="preserve">      </w:t>
      </w:r>
      <w:r w:rsidRPr="003F34F8">
        <w:rPr>
          <w:rFonts w:ascii="Times New Roman" w:hAnsi="Times New Roman" w:cs="Times New Roman"/>
          <w:sz w:val="28"/>
          <w:szCs w:val="28"/>
        </w:rPr>
        <w:t xml:space="preserve">  </w:t>
      </w:r>
      <w:r w:rsidR="003F34F8" w:rsidRPr="003F34F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Руководствуясь Постановлением Правительства РФ от 25 июня 2021 г. N 990 "Об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3F34F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охраняемым законом ценностям", А</w:t>
      </w:r>
      <w:r w:rsidR="003F34F8" w:rsidRPr="003F34F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дминистрация </w:t>
      </w:r>
      <w:r w:rsidR="00325C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Вольно-Донского</w:t>
      </w:r>
      <w:r w:rsidR="003F34F8" w:rsidRPr="003F34F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постановляет:</w:t>
      </w:r>
    </w:p>
    <w:p w:rsidR="003F34F8" w:rsidRDefault="003F34F8" w:rsidP="003F34F8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" w:name="sub_1"/>
      <w:r w:rsidRPr="003F34F8">
        <w:rPr>
          <w:rFonts w:ascii="Times New Roman CYR" w:eastAsiaTheme="minorEastAsia" w:hAnsi="Times New Roman CYR" w:cs="Times New Roman CYR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325C65">
        <w:rPr>
          <w:rFonts w:ascii="Times New Roman CYR" w:eastAsiaTheme="minorEastAsia" w:hAnsi="Times New Roman CYR" w:cs="Times New Roman CYR"/>
          <w:sz w:val="28"/>
          <w:szCs w:val="28"/>
        </w:rPr>
        <w:t>Вольно-Донского</w:t>
      </w:r>
      <w:r w:rsidRPr="003F34F8">
        <w:rPr>
          <w:rFonts w:ascii="Times New Roman CYR" w:eastAsiaTheme="minorEastAsia" w:hAnsi="Times New Roman CYR" w:cs="Times New Roman CYR"/>
          <w:sz w:val="28"/>
          <w:szCs w:val="28"/>
        </w:rPr>
        <w:t xml:space="preserve"> сельского поселения на 2026 год. </w:t>
      </w:r>
    </w:p>
    <w:p w:rsidR="003F34F8" w:rsidRPr="003F34F8" w:rsidRDefault="003F34F8" w:rsidP="003F34F8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3F34F8">
        <w:rPr>
          <w:sz w:val="28"/>
          <w:szCs w:val="28"/>
        </w:rPr>
        <w:t>Настоящее постановление вступает в силу с момента подписания и распространяет свое действие с 01.01.2026г</w:t>
      </w:r>
      <w:bookmarkStart w:id="2" w:name="sub_2"/>
      <w:bookmarkEnd w:id="1"/>
      <w:r>
        <w:rPr>
          <w:sz w:val="28"/>
          <w:szCs w:val="28"/>
        </w:rPr>
        <w:t>.</w:t>
      </w:r>
    </w:p>
    <w:p w:rsidR="003F34F8" w:rsidRDefault="003F34F8" w:rsidP="003F34F8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3F34F8">
        <w:rPr>
          <w:rFonts w:eastAsiaTheme="minorEastAsia"/>
          <w:sz w:val="28"/>
          <w:szCs w:val="28"/>
        </w:rPr>
        <w:t xml:space="preserve">Обнародовать настоящее постановление и разместить на </w:t>
      </w:r>
      <w:r>
        <w:rPr>
          <w:rFonts w:eastAsiaTheme="minorEastAsia"/>
          <w:sz w:val="28"/>
          <w:szCs w:val="28"/>
        </w:rPr>
        <w:t xml:space="preserve">официальном сайте </w:t>
      </w:r>
      <w:r w:rsidRPr="003F34F8">
        <w:rPr>
          <w:rFonts w:eastAsiaTheme="minorEastAsia"/>
          <w:sz w:val="28"/>
          <w:szCs w:val="28"/>
        </w:rPr>
        <w:t xml:space="preserve">администрации </w:t>
      </w:r>
      <w:r w:rsidR="00325C65">
        <w:rPr>
          <w:rFonts w:ascii="Times New Roman CYR" w:eastAsiaTheme="minorEastAsia" w:hAnsi="Times New Roman CYR" w:cs="Times New Roman CYR"/>
          <w:sz w:val="28"/>
          <w:szCs w:val="28"/>
        </w:rPr>
        <w:t>Вольно-Донского</w:t>
      </w:r>
      <w:r w:rsidRPr="003F34F8">
        <w:rPr>
          <w:rFonts w:eastAsiaTheme="minorEastAsia"/>
          <w:sz w:val="28"/>
          <w:szCs w:val="28"/>
        </w:rPr>
        <w:t xml:space="preserve"> сельского поселения в сети Интернет</w:t>
      </w:r>
      <w:bookmarkStart w:id="3" w:name="sub_3"/>
      <w:bookmarkEnd w:id="2"/>
      <w:r w:rsidRPr="003F34F8">
        <w:rPr>
          <w:rFonts w:eastAsiaTheme="minorEastAsia"/>
          <w:sz w:val="28"/>
          <w:szCs w:val="28"/>
        </w:rPr>
        <w:t>.</w:t>
      </w:r>
    </w:p>
    <w:p w:rsidR="003F34F8" w:rsidRPr="003F34F8" w:rsidRDefault="003F34F8" w:rsidP="003F34F8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3F34F8">
        <w:rPr>
          <w:rFonts w:eastAsiaTheme="minorEastAsia"/>
          <w:sz w:val="28"/>
          <w:szCs w:val="28"/>
        </w:rPr>
        <w:t xml:space="preserve"> </w:t>
      </w:r>
      <w:proofErr w:type="gramStart"/>
      <w:r w:rsidRPr="003F34F8">
        <w:rPr>
          <w:rFonts w:eastAsiaTheme="minorEastAsia"/>
          <w:sz w:val="28"/>
          <w:szCs w:val="28"/>
        </w:rPr>
        <w:t>Контроль за</w:t>
      </w:r>
      <w:proofErr w:type="gramEnd"/>
      <w:r w:rsidRPr="003F34F8">
        <w:rPr>
          <w:rFonts w:eastAsiaTheme="minorEastAsia"/>
          <w:sz w:val="28"/>
          <w:szCs w:val="28"/>
        </w:rPr>
        <w:t xml:space="preserve"> исполнением настоящего постановления оставляю за собой.</w:t>
      </w:r>
    </w:p>
    <w:bookmarkEnd w:id="3"/>
    <w:p w:rsidR="003F34F8" w:rsidRDefault="003F34F8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3F34F8" w:rsidRDefault="003F34F8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3F34F8" w:rsidRDefault="003F34F8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564527" w:rsidRPr="00B15DDC" w:rsidRDefault="001169C3" w:rsidP="00B15DDC">
      <w:pPr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Глава</w:t>
      </w:r>
      <w:r w:rsidR="00564527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Администрации </w:t>
      </w:r>
    </w:p>
    <w:p w:rsidR="001A140A" w:rsidRDefault="00325C65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Вольно-Донского</w:t>
      </w:r>
      <w:r w:rsidR="00F5528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B76921" w:rsidRPr="00F5528C">
        <w:rPr>
          <w:rFonts w:ascii="Times New Roman" w:eastAsia="Times New Roman" w:hAnsi="Times New Roman" w:cs="Arial"/>
          <w:color w:val="000000"/>
          <w:sz w:val="28"/>
          <w:szCs w:val="28"/>
        </w:rPr>
        <w:t>сельского поселения                       </w:t>
      </w:r>
      <w:r w:rsidR="00F96164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           </w:t>
      </w:r>
      <w:r w:rsidR="001B453A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>А.П. Кореньков</w:t>
      </w:r>
      <w:r w:rsidR="00564527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 </w:t>
      </w:r>
      <w:r w:rsidR="00B76921" w:rsidRPr="00F5528C">
        <w:rPr>
          <w:rFonts w:ascii="Times New Roman" w:eastAsia="Times New Roman" w:hAnsi="Times New Roman" w:cs="Arial"/>
          <w:color w:val="000000"/>
          <w:sz w:val="28"/>
          <w:szCs w:val="28"/>
        </w:rPr>
        <w:t>   </w:t>
      </w: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Pr="001A140A" w:rsidRDefault="001A140A" w:rsidP="001A140A">
      <w:pPr>
        <w:suppressAutoHyphens w:val="0"/>
        <w:spacing w:after="0" w:line="259" w:lineRule="auto"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  <w:r w:rsidRPr="001A140A">
        <w:rPr>
          <w:rFonts w:ascii="Times New Roman" w:hAnsi="Times New Roman" w:cs="Times New Roman"/>
          <w:color w:val="000000"/>
          <w:sz w:val="24"/>
          <w:lang w:eastAsia="en-US"/>
        </w:rPr>
        <w:t>УТВЕРЖДЕНО</w:t>
      </w:r>
    </w:p>
    <w:p w:rsidR="001A140A" w:rsidRPr="001A140A" w:rsidRDefault="001A140A" w:rsidP="001A140A">
      <w:pPr>
        <w:suppressAutoHyphens w:val="0"/>
        <w:spacing w:after="0" w:line="259" w:lineRule="auto"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  <w:r w:rsidRPr="001A140A">
        <w:rPr>
          <w:rFonts w:ascii="Times New Roman" w:hAnsi="Times New Roman" w:cs="Times New Roman"/>
          <w:color w:val="000000"/>
          <w:sz w:val="24"/>
          <w:lang w:eastAsia="en-US"/>
        </w:rPr>
        <w:t xml:space="preserve"> постановлением Администрации </w:t>
      </w:r>
    </w:p>
    <w:p w:rsidR="001A140A" w:rsidRPr="001A140A" w:rsidRDefault="00325C65" w:rsidP="001A140A">
      <w:pPr>
        <w:suppressAutoHyphens w:val="0"/>
        <w:spacing w:after="0" w:line="259" w:lineRule="auto"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Вольно-Донского</w:t>
      </w:r>
      <w:r w:rsidR="001A140A" w:rsidRPr="001A140A">
        <w:rPr>
          <w:rFonts w:ascii="Times New Roman" w:hAnsi="Times New Roman" w:cs="Times New Roman"/>
          <w:color w:val="000000"/>
          <w:sz w:val="24"/>
          <w:lang w:eastAsia="en-US"/>
        </w:rPr>
        <w:t xml:space="preserve"> сельского поселения</w:t>
      </w:r>
    </w:p>
    <w:p w:rsidR="00325C65" w:rsidRDefault="00322A39" w:rsidP="00325C65">
      <w:pPr>
        <w:suppressAutoHyphens w:val="0"/>
        <w:spacing w:after="265" w:line="259" w:lineRule="auto"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u w:val="single"/>
          <w:lang w:eastAsia="en-US"/>
        </w:rPr>
      </w:pPr>
      <w:r>
        <w:rPr>
          <w:rFonts w:ascii="Times New Roman" w:hAnsi="Times New Roman" w:cs="Times New Roman"/>
          <w:color w:val="000000"/>
          <w:sz w:val="24"/>
          <w:u w:val="single"/>
          <w:lang w:eastAsia="en-US"/>
        </w:rPr>
        <w:t xml:space="preserve"> от </w:t>
      </w:r>
    </w:p>
    <w:p w:rsidR="001A140A" w:rsidRPr="00A925C3" w:rsidRDefault="001A140A" w:rsidP="00325C65">
      <w:pPr>
        <w:suppressAutoHyphens w:val="0"/>
        <w:spacing w:after="265" w:line="259" w:lineRule="auto"/>
        <w:ind w:left="10" w:right="-10" w:hanging="10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Программа</w:t>
      </w:r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профилактики рисков причинения вреда (ущерба) охраняемым законом ценностям </w:t>
      </w:r>
      <w:proofErr w:type="gramStart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на</w:t>
      </w:r>
      <w:proofErr w:type="gramEnd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в</w:t>
      </w:r>
      <w:proofErr w:type="gramEnd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сфере муниципального жилищного контроля на территории </w:t>
      </w:r>
      <w:r w:rsidR="00325C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Вольно-Донского</w:t>
      </w:r>
      <w:r w:rsidRPr="00A925C3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сельского поселения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в сфере муниципального жилищного контроля на территории</w:t>
      </w:r>
      <w:r w:rsidRPr="00A925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325C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Вольно-Донского сельского поселения на 2026</w:t>
      </w:r>
      <w:r w:rsidRPr="00A925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год </w:t>
      </w: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</w:t>
      </w:r>
      <w:proofErr w:type="gramEnd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требований до контролируемых лиц, повышение информированности о способах их соблюдения.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Настоящая Программа разработана и подлежит исполнению администрацией</w:t>
      </w:r>
      <w:r w:rsidRPr="00A925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325C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Вольно-Донского</w:t>
      </w: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(далее по тексту - администрация).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4" w:name="sub_1010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bookmarkEnd w:id="4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1011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1.1. Вид муниципального контроля: муниципальный жилищный контроль.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012"/>
      <w:bookmarkEnd w:id="5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1.2. Предметом муниципального контроля на территории муниципального образования является:</w:t>
      </w:r>
    </w:p>
    <w:bookmarkEnd w:id="6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соблюдение гражданами и организациями (далее - контролируемые лица) обязат</w:t>
      </w:r>
      <w:r w:rsidRPr="00A925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ельных требований установленных жилищным законодательством, законодательством </w:t>
      </w: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 энергосбережении и о повышении энергетической эффективности в отношении муниципального жилищного фонда (далее - обязательных требований), а именно: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требований </w:t>
      </w:r>
      <w:proofErr w:type="gramStart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proofErr w:type="gramEnd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использованию и сохранности жилищного фонда;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жилым помещениям, их использованию и содержанию;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формированию фондов капитального ремонта;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порядку размещения </w:t>
      </w:r>
      <w:proofErr w:type="spellStart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ресурсоснабжающими</w:t>
      </w:r>
      <w:proofErr w:type="spellEnd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обеспечению доступности для инвалидов помещений в многоквартирных домах;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предоставлению жилых помещений в наемных домах социального использования;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3) правил: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содержания общего имущества в многоквартирном доме;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изменения размера платы за содержание жилого помещения;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7" w:name="sub_1020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2. Цели и задачи реализации Программы</w:t>
      </w:r>
    </w:p>
    <w:bookmarkEnd w:id="7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1021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2.1. Целями профилактической работы являются:</w:t>
      </w:r>
    </w:p>
    <w:bookmarkEnd w:id="8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1022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2.2. Задачами профилактической работы являются:</w:t>
      </w:r>
    </w:p>
    <w:bookmarkEnd w:id="9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1) укрепление системы профилактики нарушений обязательных требований;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самообследование</w:t>
      </w:r>
      <w:proofErr w:type="spellEnd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не предусмотрена, следовательно, в программе способы </w:t>
      </w:r>
      <w:proofErr w:type="spellStart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самообследования</w:t>
      </w:r>
      <w:proofErr w:type="spellEnd"/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автоматизированном режиме не определены (</w:t>
      </w:r>
      <w:r w:rsidRPr="00A925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ч. 1 ст. 51</w:t>
      </w:r>
      <w:r w:rsidRPr="001A140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N 248-ФЗ).</w:t>
      </w:r>
    </w:p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0" w:name="sub_1030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3. Перечень профилактических мероприятий, сроки (периодичность) их проведения</w:t>
      </w:r>
    </w:p>
    <w:bookmarkEnd w:id="10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391"/>
      </w:tblGrid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N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br/>
            </w:r>
            <w:proofErr w:type="gramStart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Наименование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Информирование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</w:t>
            </w:r>
            <w:r w:rsidR="00A925C3"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официальном сайте 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A925C3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</w:t>
            </w:r>
            <w:proofErr w:type="gramEnd"/>
            <w:r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5C3" w:rsidRPr="00A925C3" w:rsidRDefault="00325C65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Ведущий с</w:t>
            </w:r>
            <w:r w:rsidR="001A140A"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пециалист администрации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5" w:rsidRPr="00A925C3" w:rsidRDefault="00325C65" w:rsidP="00325C6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Ведущий с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пециалист администрации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5" w:rsidRPr="00A925C3" w:rsidRDefault="00325C65" w:rsidP="00325C6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Ведущий с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пециалист администрации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Консультирование.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Консультирование осуществляется по следующим вопросам: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1) осуществление контрольных (надзорных) мероприятий в рамках муниципального жилищного контроля;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2) исполнение обязательных требований, являющихся предметом муниципального жилищного контроля;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3) по вопросам проведения профилактических мероприятий.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4) порядка обжалования действий (бездействия) должностных лиц;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Консультирование по однотипным обращениям контролируемых лиц осуществл</w:t>
            </w:r>
            <w:r w:rsidR="00A925C3"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яется посредством размещения на официальном сайте 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администрации в информационно-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телекоммуникационной сети "Интернет" письменного разъяснения, подписанного уполномоченным должностным лицом.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5" w:rsidRPr="00A925C3" w:rsidRDefault="00325C65" w:rsidP="00325C6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Ведущий с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пециалист администрации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Один раз в год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65" w:rsidRPr="00A925C3" w:rsidRDefault="00325C65" w:rsidP="00325C6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Ведущий с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пециалист администрации</w:t>
            </w:r>
          </w:p>
          <w:p w:rsidR="001A140A" w:rsidRPr="001A140A" w:rsidRDefault="001A140A" w:rsidP="00A925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1A140A" w:rsidRDefault="001A140A" w:rsidP="001A140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1" w:name="sub_1040"/>
      <w:r w:rsidRPr="001A140A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4. Показатели результативности и эффективности Программы</w:t>
      </w:r>
    </w:p>
    <w:bookmarkEnd w:id="11"/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4503"/>
        <w:gridCol w:w="4679"/>
      </w:tblGrid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nil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N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br/>
            </w:r>
            <w:proofErr w:type="gramStart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Величина</w:t>
            </w: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nil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Полнота информации, размещенной на</w:t>
            </w:r>
            <w:r w:rsidR="00A925C3"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официальном сайте 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контрольного органа в сети "Интернет" в соответствии с </w:t>
            </w:r>
            <w:r w:rsidR="00A925C3"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частью 3 статьи 46 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Фед</w:t>
            </w:r>
            <w:r w:rsidR="00A925C3" w:rsidRPr="00A925C3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ерального закона от 31 июля 2020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г. N 248-ФЗ "О государственном контроле (надзоре) и муниципальном контроле в Российской Федерации"</w:t>
            </w:r>
          </w:p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before="75" w:after="0" w:line="240" w:lineRule="auto"/>
              <w:ind w:left="170"/>
              <w:jc w:val="both"/>
              <w:rPr>
                <w:rFonts w:ascii="Times New Roman CYR" w:eastAsiaTheme="minorEastAsia" w:hAnsi="Times New Roman CYR" w:cs="Times New Roman CYR"/>
                <w:color w:val="353842"/>
                <w:sz w:val="28"/>
                <w:szCs w:val="28"/>
                <w:shd w:val="clear" w:color="auto" w:fill="F0F0F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100%</w:t>
            </w: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Исполнено</w:t>
            </w:r>
            <w:proofErr w:type="gramStart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/ Н</w:t>
            </w:r>
            <w:proofErr w:type="gramEnd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 исполнено</w:t>
            </w: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охраняемым законом ценностям</w:t>
            </w:r>
            <w:proofErr w:type="gramStart"/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20% и более</w:t>
            </w:r>
          </w:p>
        </w:tc>
      </w:tr>
      <w:tr w:rsidR="001A140A" w:rsidRPr="001A140A" w:rsidTr="003A5E12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0A" w:rsidRPr="001A140A" w:rsidRDefault="001A140A" w:rsidP="001A14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1A140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100%</w:t>
            </w:r>
          </w:p>
        </w:tc>
      </w:tr>
    </w:tbl>
    <w:p w:rsidR="001A140A" w:rsidRPr="001A140A" w:rsidRDefault="001A140A" w:rsidP="001A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A140A" w:rsidRPr="00A925C3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Pr="00A925C3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Pr="00A925C3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A140A" w:rsidRPr="00A925C3" w:rsidRDefault="001A140A" w:rsidP="00B15DDC">
      <w:pPr>
        <w:spacing w:after="0" w:line="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B76921" w:rsidRPr="00A925C3" w:rsidRDefault="00B76921" w:rsidP="00B15DD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A925C3">
        <w:rPr>
          <w:rFonts w:ascii="Times New Roman" w:eastAsia="Times New Roman" w:hAnsi="Times New Roman" w:cs="Arial"/>
          <w:color w:val="000000"/>
          <w:sz w:val="28"/>
          <w:szCs w:val="28"/>
        </w:rPr>
        <w:t>         </w:t>
      </w:r>
      <w:r w:rsidR="00564527" w:rsidRPr="00A925C3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          </w:t>
      </w:r>
    </w:p>
    <w:sectPr w:rsidR="00B76921" w:rsidRPr="00A925C3" w:rsidSect="00E9231E">
      <w:headerReference w:type="even" r:id="rId9"/>
      <w:headerReference w:type="default" r:id="rId10"/>
      <w:pgSz w:w="11906" w:h="16838"/>
      <w:pgMar w:top="851" w:right="709" w:bottom="567" w:left="107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C7" w:rsidRDefault="007C47C7">
      <w:r>
        <w:separator/>
      </w:r>
    </w:p>
  </w:endnote>
  <w:endnote w:type="continuationSeparator" w:id="0">
    <w:p w:rsidR="007C47C7" w:rsidRDefault="007C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C7" w:rsidRDefault="007C47C7">
      <w:r>
        <w:separator/>
      </w:r>
    </w:p>
  </w:footnote>
  <w:footnote w:type="continuationSeparator" w:id="0">
    <w:p w:rsidR="007C47C7" w:rsidRDefault="007C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B9" w:rsidRDefault="00AE0FB9" w:rsidP="0092302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0FB9" w:rsidRDefault="00AE0FB9" w:rsidP="00AE0FB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B9" w:rsidRPr="00AE0FB9" w:rsidRDefault="00AE0FB9" w:rsidP="0092302E">
    <w:pPr>
      <w:pStyle w:val="a9"/>
      <w:framePr w:wrap="around" w:vAnchor="text" w:hAnchor="margin" w:xAlign="right" w:y="1"/>
      <w:rPr>
        <w:rStyle w:val="aa"/>
        <w:rFonts w:ascii="Times New Roman" w:hAnsi="Times New Roman" w:cs="Times New Roman"/>
        <w:sz w:val="16"/>
        <w:szCs w:val="16"/>
      </w:rPr>
    </w:pPr>
    <w:r w:rsidRPr="00AE0FB9">
      <w:rPr>
        <w:rStyle w:val="aa"/>
        <w:rFonts w:ascii="Times New Roman" w:hAnsi="Times New Roman" w:cs="Times New Roman"/>
        <w:sz w:val="16"/>
        <w:szCs w:val="16"/>
      </w:rPr>
      <w:fldChar w:fldCharType="begin"/>
    </w:r>
    <w:r w:rsidRPr="00AE0FB9">
      <w:rPr>
        <w:rStyle w:val="aa"/>
        <w:rFonts w:ascii="Times New Roman" w:hAnsi="Times New Roman" w:cs="Times New Roman"/>
        <w:sz w:val="16"/>
        <w:szCs w:val="16"/>
      </w:rPr>
      <w:instrText xml:space="preserve">PAGE  </w:instrText>
    </w:r>
    <w:r w:rsidRPr="00AE0FB9">
      <w:rPr>
        <w:rStyle w:val="aa"/>
        <w:rFonts w:ascii="Times New Roman" w:hAnsi="Times New Roman" w:cs="Times New Roman"/>
        <w:sz w:val="16"/>
        <w:szCs w:val="16"/>
      </w:rPr>
      <w:fldChar w:fldCharType="separate"/>
    </w:r>
    <w:r w:rsidR="00AB7FD6">
      <w:rPr>
        <w:rStyle w:val="aa"/>
        <w:rFonts w:ascii="Times New Roman" w:hAnsi="Times New Roman" w:cs="Times New Roman"/>
        <w:noProof/>
        <w:sz w:val="16"/>
        <w:szCs w:val="16"/>
      </w:rPr>
      <w:t>7</w:t>
    </w:r>
    <w:r w:rsidRPr="00AE0FB9">
      <w:rPr>
        <w:rStyle w:val="aa"/>
        <w:rFonts w:ascii="Times New Roman" w:hAnsi="Times New Roman" w:cs="Times New Roman"/>
        <w:sz w:val="16"/>
        <w:szCs w:val="16"/>
      </w:rPr>
      <w:fldChar w:fldCharType="end"/>
    </w:r>
  </w:p>
  <w:p w:rsidR="00AE0FB9" w:rsidRDefault="00AE0FB9" w:rsidP="00D24E2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724EDF"/>
    <w:multiLevelType w:val="hybridMultilevel"/>
    <w:tmpl w:val="0E788520"/>
    <w:lvl w:ilvl="0" w:tplc="7B70ECC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6774A">
      <w:start w:val="1"/>
      <w:numFmt w:val="lowerLetter"/>
      <w:lvlText w:val="%2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A316C">
      <w:start w:val="1"/>
      <w:numFmt w:val="lowerRoman"/>
      <w:lvlText w:val="%3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EED56">
      <w:start w:val="1"/>
      <w:numFmt w:val="decimal"/>
      <w:lvlText w:val="%4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5118">
      <w:start w:val="1"/>
      <w:numFmt w:val="lowerLetter"/>
      <w:lvlText w:val="%5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42702">
      <w:start w:val="1"/>
      <w:numFmt w:val="lowerRoman"/>
      <w:lvlText w:val="%6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E293E">
      <w:start w:val="1"/>
      <w:numFmt w:val="decimal"/>
      <w:lvlText w:val="%7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6E142">
      <w:start w:val="1"/>
      <w:numFmt w:val="lowerLetter"/>
      <w:lvlText w:val="%8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27F42">
      <w:start w:val="1"/>
      <w:numFmt w:val="lowerRoman"/>
      <w:lvlText w:val="%9"/>
      <w:lvlJc w:val="left"/>
      <w:pPr>
        <w:ind w:left="6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AF79FA"/>
    <w:multiLevelType w:val="hybridMultilevel"/>
    <w:tmpl w:val="DEC26A86"/>
    <w:lvl w:ilvl="0" w:tplc="C03C7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4159C"/>
    <w:multiLevelType w:val="hybridMultilevel"/>
    <w:tmpl w:val="4420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9D4CBB"/>
    <w:multiLevelType w:val="hybridMultilevel"/>
    <w:tmpl w:val="8952A536"/>
    <w:lvl w:ilvl="0" w:tplc="1D98B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B9"/>
    <w:rsid w:val="0002650D"/>
    <w:rsid w:val="000660E2"/>
    <w:rsid w:val="000A31F5"/>
    <w:rsid w:val="000D70BA"/>
    <w:rsid w:val="00111FB9"/>
    <w:rsid w:val="001169C3"/>
    <w:rsid w:val="001945F5"/>
    <w:rsid w:val="001A140A"/>
    <w:rsid w:val="001B453A"/>
    <w:rsid w:val="0022644D"/>
    <w:rsid w:val="00234471"/>
    <w:rsid w:val="002B518A"/>
    <w:rsid w:val="0030730B"/>
    <w:rsid w:val="00322A39"/>
    <w:rsid w:val="00325C65"/>
    <w:rsid w:val="00354A90"/>
    <w:rsid w:val="00364F1A"/>
    <w:rsid w:val="00397B17"/>
    <w:rsid w:val="003A2A53"/>
    <w:rsid w:val="003F34F8"/>
    <w:rsid w:val="0040694D"/>
    <w:rsid w:val="004856A2"/>
    <w:rsid w:val="00492C17"/>
    <w:rsid w:val="00564527"/>
    <w:rsid w:val="00596E50"/>
    <w:rsid w:val="005E31D8"/>
    <w:rsid w:val="0062274D"/>
    <w:rsid w:val="006426D2"/>
    <w:rsid w:val="00692C01"/>
    <w:rsid w:val="0071658D"/>
    <w:rsid w:val="00731346"/>
    <w:rsid w:val="00742BE8"/>
    <w:rsid w:val="00767817"/>
    <w:rsid w:val="007B6659"/>
    <w:rsid w:val="007C47C7"/>
    <w:rsid w:val="00805D8A"/>
    <w:rsid w:val="00872101"/>
    <w:rsid w:val="0087405C"/>
    <w:rsid w:val="008A14A1"/>
    <w:rsid w:val="008B5BB6"/>
    <w:rsid w:val="008C5AD9"/>
    <w:rsid w:val="008E1007"/>
    <w:rsid w:val="008E150D"/>
    <w:rsid w:val="00904D36"/>
    <w:rsid w:val="0092302E"/>
    <w:rsid w:val="009C3007"/>
    <w:rsid w:val="009F0B97"/>
    <w:rsid w:val="00A14E24"/>
    <w:rsid w:val="00A14EC8"/>
    <w:rsid w:val="00A2083E"/>
    <w:rsid w:val="00A452D1"/>
    <w:rsid w:val="00A925C3"/>
    <w:rsid w:val="00A95CA4"/>
    <w:rsid w:val="00AB36CF"/>
    <w:rsid w:val="00AB7FD6"/>
    <w:rsid w:val="00AE0FB9"/>
    <w:rsid w:val="00AE3558"/>
    <w:rsid w:val="00AE7015"/>
    <w:rsid w:val="00B15DDC"/>
    <w:rsid w:val="00B16560"/>
    <w:rsid w:val="00B20AEA"/>
    <w:rsid w:val="00B701B9"/>
    <w:rsid w:val="00B76921"/>
    <w:rsid w:val="00BA6B38"/>
    <w:rsid w:val="00BB3228"/>
    <w:rsid w:val="00BF3CC6"/>
    <w:rsid w:val="00C429D1"/>
    <w:rsid w:val="00CB0897"/>
    <w:rsid w:val="00CB0E6A"/>
    <w:rsid w:val="00CF5E65"/>
    <w:rsid w:val="00D114CD"/>
    <w:rsid w:val="00D24E23"/>
    <w:rsid w:val="00D5532F"/>
    <w:rsid w:val="00D7154A"/>
    <w:rsid w:val="00DB2E02"/>
    <w:rsid w:val="00DD43AA"/>
    <w:rsid w:val="00DD6619"/>
    <w:rsid w:val="00E557B3"/>
    <w:rsid w:val="00E905DF"/>
    <w:rsid w:val="00E9231E"/>
    <w:rsid w:val="00ED7772"/>
    <w:rsid w:val="00F209D1"/>
    <w:rsid w:val="00F34458"/>
    <w:rsid w:val="00F54AE0"/>
    <w:rsid w:val="00F5528C"/>
    <w:rsid w:val="00F55431"/>
    <w:rsid w:val="00F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rsid w:val="00F5528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a9">
    <w:name w:val="header"/>
    <w:basedOn w:val="a"/>
    <w:rsid w:val="00AE0FB9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AE0FB9"/>
  </w:style>
  <w:style w:type="paragraph" w:styleId="ab">
    <w:name w:val="footer"/>
    <w:basedOn w:val="a"/>
    <w:rsid w:val="00AE0FB9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rsid w:val="0030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C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C3007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02650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14E24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A14E24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rsid w:val="00F5528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a9">
    <w:name w:val="header"/>
    <w:basedOn w:val="a"/>
    <w:rsid w:val="00AE0FB9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AE0FB9"/>
  </w:style>
  <w:style w:type="paragraph" w:styleId="ab">
    <w:name w:val="footer"/>
    <w:basedOn w:val="a"/>
    <w:rsid w:val="00AE0FB9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rsid w:val="0030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C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C3007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02650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14E24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A14E24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4AF0-9460-419F-94E3-01A7C9AE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Uzer45</cp:lastModifiedBy>
  <cp:revision>6</cp:revision>
  <cp:lastPrinted>2025-12-03T06:34:00Z</cp:lastPrinted>
  <dcterms:created xsi:type="dcterms:W3CDTF">2025-12-03T06:26:00Z</dcterms:created>
  <dcterms:modified xsi:type="dcterms:W3CDTF">2026-01-15T11:19:00Z</dcterms:modified>
</cp:coreProperties>
</file>