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5A69"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Российская Федерация</w:t>
      </w:r>
      <w:r>
        <w:rPr>
          <w:b/>
          <w:sz w:val="28"/>
          <w:szCs w:val="28"/>
        </w:rPr>
        <w:t xml:space="preserve">                            </w:t>
      </w:r>
    </w:p>
    <w:p w14:paraId="717F3380"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Ростовская область  </w:t>
      </w:r>
    </w:p>
    <w:p w14:paraId="258F5423"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Морозовский район</w:t>
      </w:r>
    </w:p>
    <w:p w14:paraId="5BFEB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14:paraId="637B7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«Вольно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-Донское сельское поселение»</w:t>
      </w:r>
    </w:p>
    <w:p w14:paraId="767430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Вольно-Донского </w:t>
      </w:r>
    </w:p>
    <w:p w14:paraId="2B62BCE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сельского поселения</w:t>
      </w:r>
    </w:p>
    <w:p w14:paraId="5665AB15">
      <w:pPr>
        <w:jc w:val="center"/>
        <w:rPr>
          <w:b/>
          <w:sz w:val="28"/>
          <w:szCs w:val="28"/>
          <w:lang w:val="ru-RU"/>
        </w:rPr>
      </w:pPr>
    </w:p>
    <w:p w14:paraId="64F3D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</w:t>
      </w:r>
      <w:r>
        <w:rPr>
          <w:b/>
          <w:sz w:val="28"/>
          <w:szCs w:val="28"/>
        </w:rPr>
        <w:t>ТАНОВЛЕНИЕ</w:t>
      </w:r>
    </w:p>
    <w:p w14:paraId="537D0C55">
      <w:pPr>
        <w:pStyle w:val="8"/>
        <w:rPr>
          <w:sz w:val="28"/>
          <w:szCs w:val="28"/>
        </w:rPr>
      </w:pPr>
    </w:p>
    <w:p w14:paraId="7FCFA86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15.11</w:t>
      </w:r>
      <w:r>
        <w:rPr>
          <w:sz w:val="28"/>
          <w:szCs w:val="28"/>
          <w:lang w:val="ru-RU"/>
        </w:rPr>
        <w:t>.202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</w:rPr>
        <w:t xml:space="preserve">                              Ст</w:t>
      </w:r>
      <w:r>
        <w:rPr>
          <w:sz w:val="28"/>
          <w:szCs w:val="28"/>
          <w:lang w:val="ru-RU"/>
        </w:rPr>
        <w:t>-ца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Вольно-Донская            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>
        <w:rPr>
          <w:rFonts w:hint="default"/>
          <w:sz w:val="28"/>
          <w:szCs w:val="28"/>
          <w:lang w:val="ru-RU"/>
        </w:rPr>
        <w:t>50</w:t>
      </w:r>
    </w:p>
    <w:p w14:paraId="4072DFD2">
      <w:pPr>
        <w:rPr>
          <w:sz w:val="28"/>
          <w:szCs w:val="28"/>
        </w:rPr>
      </w:pPr>
    </w:p>
    <w:p w14:paraId="09D4E079">
      <w:pPr>
        <w:pStyle w:val="9"/>
        <w:ind w:firstLine="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внесении изменений в постановление </w:t>
      </w:r>
    </w:p>
    <w:p w14:paraId="21DBF77B">
      <w:pPr>
        <w:pStyle w:val="9"/>
        <w:ind w:firstLine="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администрации Вольно-Донского сельского</w:t>
      </w:r>
    </w:p>
    <w:p w14:paraId="52A057FF">
      <w:pPr>
        <w:pStyle w:val="9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поселения от 25.03.2021 г. № 9 «</w:t>
      </w:r>
      <w:r>
        <w:rPr>
          <w:rFonts w:ascii="Times New Roman" w:hAnsi="Times New Roman"/>
          <w:sz w:val="28"/>
          <w:szCs w:val="28"/>
        </w:rPr>
        <w:t>Об утверждении</w:t>
      </w:r>
    </w:p>
    <w:p w14:paraId="527AC30D">
      <w:pPr>
        <w:pStyle w:val="9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Реестра муниципальных услуг муниципального </w:t>
      </w:r>
    </w:p>
    <w:p w14:paraId="2224694C">
      <w:pPr>
        <w:pStyle w:val="9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  <w:lang w:val="ru-RU"/>
        </w:rPr>
        <w:t>Вольно-Донское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</w:t>
      </w:r>
    </w:p>
    <w:p w14:paraId="4583BD65">
      <w:pPr>
        <w:ind w:right="4702"/>
        <w:jc w:val="both"/>
        <w:rPr>
          <w:sz w:val="28"/>
          <w:szCs w:val="28"/>
        </w:rPr>
      </w:pPr>
    </w:p>
    <w:p w14:paraId="3C73520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доступа физических и юридических лиц к достоверной и актуальной информации о муниципальных услугах муниципального образования «</w:t>
      </w:r>
      <w:r>
        <w:rPr>
          <w:sz w:val="28"/>
          <w:szCs w:val="28"/>
          <w:lang w:val="ru-RU"/>
        </w:rPr>
        <w:t>Вольно-Донское</w:t>
      </w:r>
      <w:r>
        <w:rPr>
          <w:sz w:val="28"/>
          <w:szCs w:val="28"/>
        </w:rPr>
        <w:t xml:space="preserve"> сельское поселение»,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consultantplus://offline/ref=C8C975B32641A8E3BB02E6B464A9B6AB490D6E9F7248427BEB70B39A21B097A15E75A4CD691CB40El8c2I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статьей 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Администрация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</w:p>
    <w:p w14:paraId="7B47A223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т:</w:t>
      </w:r>
    </w:p>
    <w:p w14:paraId="4B467701">
      <w:pPr>
        <w:numPr>
          <w:ilvl w:val="0"/>
          <w:numId w:val="1"/>
        </w:numPr>
        <w:tabs>
          <w:tab w:val="left" w:pos="-200"/>
        </w:tabs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Внести</w:t>
      </w:r>
      <w:r>
        <w:rPr>
          <w:rFonts w:hint="default"/>
          <w:sz w:val="28"/>
          <w:szCs w:val="28"/>
          <w:lang w:val="ru-RU"/>
        </w:rPr>
        <w:t xml:space="preserve"> в Реестр </w:t>
      </w:r>
      <w:r>
        <w:rPr>
          <w:sz w:val="28"/>
          <w:szCs w:val="28"/>
        </w:rPr>
        <w:t>муниципальных услуг муниципального образования «</w:t>
      </w:r>
      <w:r>
        <w:rPr>
          <w:sz w:val="28"/>
          <w:szCs w:val="28"/>
          <w:lang w:val="ru-RU"/>
        </w:rPr>
        <w:t>Вольно-Донское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  <w:lang w:val="ru-RU"/>
        </w:rPr>
        <w:t>изменения</w:t>
      </w:r>
      <w:r>
        <w:rPr>
          <w:rFonts w:hint="default"/>
          <w:sz w:val="28"/>
          <w:szCs w:val="28"/>
          <w:lang w:val="ru-RU"/>
        </w:rPr>
        <w:t>.</w:t>
      </w:r>
    </w:p>
    <w:p w14:paraId="293D0746">
      <w:pPr>
        <w:numPr>
          <w:ilvl w:val="0"/>
          <w:numId w:val="1"/>
        </w:numPr>
        <w:tabs>
          <w:tab w:val="left" w:pos="-200"/>
        </w:tabs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Дополнить Реестр муниципальной услугами</w:t>
      </w:r>
    </w:p>
    <w:p w14:paraId="29C892DF">
      <w:pPr>
        <w:numPr>
          <w:numId w:val="0"/>
        </w:numPr>
        <w:tabs>
          <w:tab w:val="left" w:pos="-200"/>
        </w:tabs>
        <w:autoSpaceDE w:val="0"/>
        <w:autoSpaceDN w:val="0"/>
        <w:adjustRightInd w:val="0"/>
        <w:spacing w:line="288" w:lineRule="auto"/>
        <w:ind w:left="700" w:leftChars="0"/>
        <w:jc w:val="both"/>
        <w:outlineLvl w:val="0"/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  <w:lang w:val="ru-RU"/>
        </w:rPr>
      </w:pPr>
      <w:r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  <w:lang w:val="ru-RU"/>
        </w:rPr>
        <w:t>2.1 «</w:t>
      </w:r>
      <w:r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</w:rPr>
        <w:fldChar w:fldCharType="begin"/>
      </w:r>
      <w:r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</w:rPr>
        <w:instrText xml:space="preserve"> HYPERLINK "https://kcr.gosuslugi.ru/kcr/service-register/lightservices/110209" </w:instrText>
      </w:r>
      <w:r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</w:rPr>
        <w:fldChar w:fldCharType="separate"/>
      </w:r>
      <w:r>
        <w:rPr>
          <w:rStyle w:val="5"/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</w:rPr>
        <w:t>Заключение договоров аренды земельных участков, находящихся в муниципальной собственности на новый срок</w:t>
      </w:r>
      <w:r>
        <w:rPr>
          <w:rFonts w:hint="default" w:ascii="Times New Roman" w:hAnsi="Times New Roman" w:eastAsia="Inter-Regular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8FAFC"/>
        </w:rPr>
        <w:fldChar w:fldCharType="end"/>
      </w:r>
    </w:p>
    <w:p w14:paraId="5B506052">
      <w:pPr>
        <w:numPr>
          <w:ilvl w:val="0"/>
          <w:numId w:val="1"/>
        </w:numPr>
        <w:tabs>
          <w:tab w:val="left" w:pos="-200"/>
          <w:tab w:val="left" w:pos="-100"/>
        </w:tabs>
        <w:spacing w:line="288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Ведущему специалисту по </w:t>
      </w:r>
      <w:r>
        <w:rPr>
          <w:sz w:val="28"/>
          <w:szCs w:val="28"/>
          <w:lang w:val="ru-RU"/>
        </w:rPr>
        <w:t>земельным и имущественным отношениям</w:t>
      </w:r>
      <w:r>
        <w:rPr>
          <w:sz w:val="28"/>
          <w:szCs w:val="28"/>
        </w:rPr>
        <w:t xml:space="preserve"> обнародовать путем размещения настоящего постановления на официальном Интернет-сайте Администрации </w:t>
      </w:r>
      <w:r>
        <w:rPr>
          <w:sz w:val="28"/>
          <w:szCs w:val="28"/>
          <w:lang w:val="ru-RU"/>
        </w:rPr>
        <w:t xml:space="preserve">Вольно-Донского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опубликовать в информационном бюллетене правовых актов органов местного самоуправления</w:t>
      </w:r>
      <w:r>
        <w:rPr>
          <w:sz w:val="28"/>
          <w:szCs w:val="28"/>
          <w:lang w:val="ru-RU"/>
        </w:rPr>
        <w:t>.</w:t>
      </w:r>
    </w:p>
    <w:p w14:paraId="33DE053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475A8F29">
      <w:pPr>
        <w:numPr>
          <w:ilvl w:val="0"/>
          <w:numId w:val="1"/>
        </w:numPr>
        <w:tabs>
          <w:tab w:val="left" w:pos="-200"/>
        </w:tabs>
        <w:spacing w:line="288" w:lineRule="auto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Контроль  исполнени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 w14:paraId="7CCBD4A3">
      <w:pPr>
        <w:pStyle w:val="2"/>
        <w:jc w:val="left"/>
        <w:rPr>
          <w:b w:val="0"/>
          <w:sz w:val="28"/>
          <w:szCs w:val="28"/>
        </w:rPr>
      </w:pPr>
    </w:p>
    <w:p w14:paraId="5530424F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 Администрации</w:t>
      </w:r>
    </w:p>
    <w:p w14:paraId="0CD865A4">
      <w:pPr>
        <w:pStyle w:val="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Вольно-Донского</w:t>
      </w:r>
      <w:r>
        <w:rPr>
          <w:b w:val="0"/>
          <w:sz w:val="28"/>
          <w:szCs w:val="28"/>
        </w:rPr>
        <w:t xml:space="preserve"> сельского поселения                                           </w:t>
      </w:r>
      <w:r>
        <w:rPr>
          <w:b w:val="0"/>
          <w:sz w:val="28"/>
          <w:szCs w:val="28"/>
          <w:lang w:val="ru-RU"/>
        </w:rPr>
        <w:t>А.П. Кореньков</w:t>
      </w:r>
    </w:p>
    <w:p w14:paraId="1AEC087D">
      <w:pPr>
        <w:pStyle w:val="7"/>
        <w:spacing w:after="0"/>
        <w:ind w:left="0" w:right="4706"/>
        <w:rPr>
          <w:sz w:val="22"/>
          <w:szCs w:val="22"/>
        </w:rPr>
      </w:pPr>
    </w:p>
    <w:p w14:paraId="27EB5A11">
      <w:pPr>
        <w:pStyle w:val="7"/>
        <w:spacing w:after="0"/>
        <w:ind w:left="0" w:right="4706"/>
        <w:rPr>
          <w:sz w:val="22"/>
          <w:szCs w:val="22"/>
          <w:lang w:val="ru-RU"/>
        </w:rPr>
        <w:sectPr>
          <w:pgSz w:w="11905" w:h="16838"/>
          <w:pgMar w:top="709" w:right="851" w:bottom="851" w:left="1304" w:header="720" w:footer="720" w:gutter="0"/>
          <w:cols w:space="720" w:num="1"/>
        </w:sectPr>
      </w:pPr>
    </w:p>
    <w:p w14:paraId="33DC4C8E">
      <w:pPr>
        <w:ind w:left="142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Пр</w:t>
      </w:r>
      <w:bookmarkStart w:id="0" w:name="_GoBack"/>
      <w:bookmarkEnd w:id="0"/>
      <w:r>
        <w:rPr>
          <w:sz w:val="28"/>
          <w:szCs w:val="28"/>
        </w:rPr>
        <w:t xml:space="preserve">иложение к постановлению </w:t>
      </w:r>
    </w:p>
    <w:p w14:paraId="7EBBE116">
      <w:pPr>
        <w:ind w:left="142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</w:t>
      </w:r>
    </w:p>
    <w:p w14:paraId="6919FFF2">
      <w:pPr>
        <w:ind w:left="142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sz w:val="28"/>
          <w:szCs w:val="28"/>
        </w:rPr>
        <w:t>сельского поселения</w:t>
      </w:r>
    </w:p>
    <w:p w14:paraId="527B91C9">
      <w:pPr>
        <w:ind w:left="142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3359151E">
      <w:pPr>
        <w:pStyle w:val="1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РЕЕСТР</w:t>
      </w:r>
    </w:p>
    <w:p w14:paraId="7C7A267F"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муниципальных услуг муниципального образования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сельское поселение»</w:t>
      </w:r>
    </w:p>
    <w:p w14:paraId="6E00E116"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EE56046"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I. Перечень муниципальных услуг, предоставляемых Администрацией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4"/>
        <w:tblpPr w:leftFromText="180" w:rightFromText="180" w:vertAnchor="text" w:horzAnchor="page" w:tblpX="78" w:tblpY="222"/>
        <w:tblOverlap w:val="never"/>
        <w:tblW w:w="15003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9"/>
        <w:gridCol w:w="2966"/>
        <w:gridCol w:w="2300"/>
        <w:gridCol w:w="1925"/>
        <w:gridCol w:w="2887"/>
        <w:gridCol w:w="1816"/>
        <w:gridCol w:w="1640"/>
        <w:gridCol w:w="900"/>
      </w:tblGrid>
      <w:tr w14:paraId="7DE1253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829D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08D2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Наименование муниципальной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EAE56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Реквизиты правового акта, в соответствии с которым предоставляется муниципальная услуга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6C30F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Получатель муниципальной  услуги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B7D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Условия предостав-ления муниципаль-ной услуги (платная/ бесплатная)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6AC9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Результат предоставления  муниципальной услуги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BD646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14:paraId="6508A04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A1B7A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BD1E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2632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980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1EFD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EA1E4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50B9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126CD50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4897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2F1A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Выдача справок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дминистрацией Вольно-Донского сельского поселения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F04A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Административный регламент по выдаче справок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администрацией Вольно-Донского сельского поселения</w:t>
            </w:r>
          </w:p>
          <w:p w14:paraId="28B09ECF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  <w:p w14:paraId="1AB8F14F">
            <w:pPr>
              <w:spacing w:after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постановлением Администрации Вольно-Донского сельского поселения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20.09.2013 г. №74</w:t>
            </w:r>
          </w:p>
          <w:p w14:paraId="0E3AF740">
            <w:pPr>
              <w:spacing w:after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  <w:t>Постановление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val="en-US" w:eastAsia="ru-RU"/>
              </w:rPr>
              <w:t xml:space="preserve"> от 13.05.2019 г. № 22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  <w:t>«О внесении изменений в постановление Администрации Вольно-донского сельского поселения от 20.09.2013 г.  № 74  «Об Административном регламенте по предоставлению муниципальной</w:t>
            </w:r>
          </w:p>
          <w:p w14:paraId="6645B20F">
            <w:pPr>
              <w:spacing w:after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  <w:t xml:space="preserve"> услуги по выдаче справок, выписок </w:t>
            </w:r>
          </w:p>
          <w:p w14:paraId="21ED15F9">
            <w:pPr>
              <w:spacing w:after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18"/>
                <w:szCs w:val="18"/>
                <w:lang w:eastAsia="ru-RU"/>
              </w:rPr>
              <w:t>из домовых и  похозяйственных  книг».</w:t>
            </w:r>
          </w:p>
          <w:p w14:paraId="4D28B5B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F53C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физические лица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285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F6DF5">
            <w:pPr>
              <w:pStyle w:val="6"/>
              <w:ind w:right="-5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Выдача архивных документов, справок, </w:t>
            </w:r>
          </w:p>
          <w:p w14:paraId="09119DA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мотивированный отказ в удовлетворении запроса о предоставлении муниципальной услуги.    </w:t>
            </w:r>
          </w:p>
          <w:p w14:paraId="1F75946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A8B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 w14:paraId="682CAEAD">
            <w:pPr>
              <w:pStyle w:val="11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E4D1AF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0267B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F582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Предоставление информации  об объектах учета из реестра муниципального имущества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муниципального образования Вольно-Донское сельское поселение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97B4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Постановление от 25.05.2020 г. № 34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8047C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0F789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F76AD">
            <w:pPr>
              <w:pStyle w:val="11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Предоставление выписки на объект из реестра муниципального имущества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5E3C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57403CB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108FD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D6B4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0DD6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>Постановление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  <w:t xml:space="preserve"> 18.12.2015 г. 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 xml:space="preserve"> №89  Об утверждении административного регламента по предоставлению муниципальной услуги «Присвоение адресов объектам недвижимости на территории МО «Вольно-Донское сельское поселение» Морозовского района Ростовской области»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F8B70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2EC6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C3CC1">
            <w:pPr>
              <w:pStyle w:val="9"/>
              <w:ind w:firstLine="0"/>
              <w:rPr>
                <w:rStyle w:val="12"/>
                <w:rFonts w:hint="default" w:ascii="Times New Roman" w:hAnsi="Times New Roman" w:cs="Times New Roman"/>
                <w:spacing w:val="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pacing w:val="0"/>
                <w:sz w:val="18"/>
                <w:szCs w:val="18"/>
              </w:rPr>
              <w:t xml:space="preserve">Подготовка, утверждение и выдача решения о присвоении объекту адресации адреса или аннулировании его адреса на территории </w:t>
            </w:r>
            <w:r>
              <w:rPr>
                <w:rStyle w:val="12"/>
                <w:rFonts w:hint="default" w:ascii="Times New Roman" w:hAnsi="Times New Roman" w:cs="Times New Roman"/>
                <w:spacing w:val="0"/>
                <w:sz w:val="18"/>
                <w:szCs w:val="18"/>
                <w:lang w:val="ru-RU"/>
              </w:rPr>
              <w:t>Вольно-Донского</w:t>
            </w:r>
            <w:r>
              <w:rPr>
                <w:rStyle w:val="12"/>
                <w:rFonts w:hint="default" w:ascii="Times New Roman" w:hAnsi="Times New Roman" w:cs="Times New Roman"/>
                <w:spacing w:val="0"/>
                <w:sz w:val="18"/>
                <w:szCs w:val="18"/>
              </w:rPr>
              <w:t xml:space="preserve"> сельского поселения или решения об отказе в присвоении объекту адресации адреса или</w:t>
            </w:r>
          </w:p>
          <w:p w14:paraId="7932384B">
            <w:pPr>
              <w:pStyle w:val="9"/>
              <w:ind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pacing w:val="0"/>
                <w:sz w:val="18"/>
                <w:szCs w:val="18"/>
              </w:rPr>
              <w:t>аннулировании его адреса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9C04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6732119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6C599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3C3F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Выдача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</w:rPr>
              <w:t>выписки из похозяйственной книги о наличии у гражданина права</w:t>
            </w:r>
          </w:p>
          <w:p w14:paraId="768F010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</w:rPr>
              <w:t>на земельный участок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6DD2B">
            <w:pPr>
              <w:widowControl w:val="0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Административный регламент по предоставлению муниципальной услуги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 xml:space="preserve"> «Выдача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</w:rPr>
              <w:t>выписки из похозяйственной книги о наличии у гражданина права на земельный участок»</w:t>
            </w:r>
          </w:p>
          <w:p w14:paraId="36FD123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УТВЕРЖДЕН</w:t>
            </w:r>
          </w:p>
          <w:p w14:paraId="159D759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постановлением Администрации </w:t>
            </w:r>
          </w:p>
          <w:p w14:paraId="4B704FC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Вольно-Донского сельского поселения</w:t>
            </w:r>
          </w:p>
          <w:p w14:paraId="4EE54E1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от   24.01.2011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№ 9</w:t>
            </w:r>
          </w:p>
          <w:p w14:paraId="6732CD2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E6C4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физические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8143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3839">
            <w:pPr>
              <w:widowControl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8D8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0F34B15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88200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9E9A9">
            <w:pPr>
              <w:tabs>
                <w:tab w:val="left" w:pos="993"/>
                <w:tab w:val="left" w:pos="1276"/>
              </w:tabs>
              <w:ind w:left="-8" w:left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Предоставление разрешения на осуществление земляных работ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F8088">
            <w:pPr>
              <w:tabs>
                <w:tab w:val="left" w:pos="3760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 xml:space="preserve">остановление                                                             Администрации Вольно-Донского                                                                                сельского поселения от 29.09.2015 г. № 62                                                           Об утверждении административного 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>регламента по предоставлению муниципальной услуги «Выдача разрешений на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>проведение земляных работ».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Постановление Администрации Вольно-Донского сельского поселения от 20.01.2016 г. № 3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14:paraId="12C9636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 xml:space="preserve">О внесении изменений  в постановление                                                             Администрации Вольно-Донского                                                                                сельского поселения от 29.09.2015 г. № 62                                                           Об утверждении административного 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>регламента по предоставлению муници-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>пальной услуги «Выдача разрешений на</w:t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4A5562"/>
                <w:sz w:val="18"/>
                <w:szCs w:val="18"/>
              </w:rPr>
              <w:t>проведение земляных работ».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C01F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0472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995C6">
            <w:pPr>
              <w:pStyle w:val="1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Выдача разрешения на осуществление земляных работ; отказ на осуществление земляных работ</w:t>
            </w:r>
          </w:p>
          <w:p w14:paraId="4E9602A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D5E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485BB3D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7CC3A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E7AE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Принятие на учет граждан  в качестве нуждающихся в жилых помещениях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8E80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Административный регламент по предоставлению муниципальной услуги</w:t>
            </w:r>
          </w:p>
          <w:p w14:paraId="597F6C5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Принятие на учет граждан  в качестве нуждающихся в жилых помещениях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»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УТВЕРЖДЕН</w:t>
            </w:r>
          </w:p>
          <w:p w14:paraId="4BDD22B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постановлением Администрации </w:t>
            </w:r>
          </w:p>
          <w:p w14:paraId="60BD8A6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Вольно-Донского сельского поселения</w:t>
            </w:r>
          </w:p>
          <w:p w14:paraId="44FF95BB">
            <w:pPr>
              <w:pStyle w:val="10"/>
              <w:widowControl/>
              <w:ind w:left="-105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от  20.01.2011   № 4</w:t>
            </w:r>
          </w:p>
          <w:p w14:paraId="2350B6C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3C0C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физические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BB45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FA4B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Постановка на учёт граждан в качестве нуждающихся в жилых помещениях, ;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8"/>
                <w:szCs w:val="18"/>
              </w:rPr>
              <w:t>отказ в постановке на учет.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318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Подготовка и направление (выдача) заявителю уведомления о принятии гражданина на учет в качестве нуждающихся в жилых помещениях, </w:t>
            </w:r>
          </w:p>
          <w:p w14:paraId="2EA722D8">
            <w:pPr>
              <w:pStyle w:val="11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подготовка и направление (выдача) заявителю уведомления об отказе в принятии гражданина на учет в качестве нуждающихся в жилых помещениях-</w:t>
            </w:r>
          </w:p>
        </w:tc>
      </w:tr>
      <w:tr w14:paraId="237B474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60C52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28766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Утверждение схем расположения земельных участков на кадастровом плане территории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6A5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Постановление от 13,05.2019 г. № 24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О внесении изменений в постановление Администрации 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от 17.12.2015 г № 88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Утверждение схемы расположения земельного участка на кадастровом плане или кадастровой карте соответствующей территории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C9B0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2D49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8F1B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4FFB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634F0C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BB673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125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5CC2"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 xml:space="preserve">Постановление 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  <w:t xml:space="preserve">от 30.03.2016 г. 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>№22Об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участком»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 xml:space="preserve">Постановление 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  <w:t>от 19.04.2019 г №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>17 «О внесении изменений в постановление Администрации Вольно-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  <w:t>Д</w:t>
            </w:r>
            <w:r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</w:rPr>
              <w:t>онского сельского поселения от 03.03.2016 г. № 22 «Об утверждении Административного регламента по оказанию муниципальной услуги «Прекращение права постоянного (бессрочного) пользования или права пожизненного наследуемого владения земельным участком».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2C8E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24B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80A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B99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FE1C34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8CE5B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3DF9">
            <w:pPr>
              <w:ind w:left="105" w:hanging="90" w:hangingChars="5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</w:rPr>
              <w:t xml:space="preserve">Дача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  <w:t xml:space="preserve">письменных разъяснений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</w:rPr>
              <w:t xml:space="preserve"> налогоплательщикам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</w:rPr>
              <w:t>о  вопросам  применения  нормативных  правовых  актов  муниципального  образования  о  местных  налогах  и  сборах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93EB3">
            <w:pPr>
              <w:jc w:val="both"/>
              <w:rPr>
                <w:rFonts w:hint="default" w:ascii="Times New Roman" w:hAnsi="Times New Roman" w:eastAsia="Tahoma" w:cs="Times New Roman"/>
                <w:color w:val="727272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  <w:t>Постановление Администрации Вольно-Донского сельского поселения от 01.02.2021 г. № 3 «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</w:rPr>
              <w:t>Об утверждении Административного регламента по предоставлению муниципальной услуги «Дача письменных  разъяснений  налогоплательщикам по  вопросам  применения  нормативных  правовых  актов  муниципального  образования  о  местных  налогах  и  сборах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  <w:t>»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059C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Физические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1B18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4A1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</w:rPr>
      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F6E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  Предоставление разъяснения</w:t>
            </w:r>
          </w:p>
        </w:tc>
      </w:tr>
      <w:tr w14:paraId="368A1CE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64CA2">
            <w:pP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37B7">
            <w:pPr>
              <w:ind w:left="105" w:hanging="90" w:hangingChars="5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  <w:lang w:val="ru-RU"/>
              </w:rPr>
              <w:t>«</w:t>
            </w:r>
            <w:r>
              <w:rPr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</w:rPr>
              <w:fldChar w:fldCharType="begin"/>
            </w:r>
            <w:r>
              <w:rPr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</w:rPr>
              <w:instrText xml:space="preserve"> HYPERLINK "https://kcr.gosuslugi.ru/kcr/service-register/lightservices/110209" </w:instrText>
            </w:r>
            <w:r>
              <w:rPr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</w:rPr>
              <w:t>Заключение договоров аренды земельных участков, находящихся в муниципальной собственности на новый срок</w:t>
            </w:r>
            <w:r>
              <w:rPr>
                <w:rFonts w:hint="default" w:ascii="Times New Roman" w:hAnsi="Times New Roman" w:eastAsia="Inter-Regular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8FAFC"/>
              </w:rPr>
              <w:fldChar w:fldCharType="end"/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5FC36">
            <w:pPr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18"/>
                <w:szCs w:val="18"/>
                <w:lang w:val="ru-RU"/>
              </w:rPr>
              <w:t>Постановление Администрации Вольно-Донского сельского поселения от 17.09.2015 г. № 60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91A2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Физические и юридические лица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AC05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C360">
            <w:pPr>
              <w:autoSpaceDE w:val="0"/>
              <w:autoSpaceDN w:val="0"/>
              <w:adjustRightInd w:val="0"/>
              <w:ind w:firstLine="54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Конечным результатом является получение Арендатором договора аренды земельного участка, подлежащего подписанию с его стороны, и Постановление Администрации Вольно-Донского сельского поселения (далее – Постановление Администрации) о предоставлении земельного участка в аренду.</w:t>
            </w:r>
          </w:p>
          <w:p w14:paraId="4366F73B">
            <w:pPr>
              <w:jc w:val="center"/>
              <w:rPr>
                <w:rFonts w:hint="default" w:ascii="Times New Roman" w:hAnsi="Times New Roman" w:eastAsia="SimSu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417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14:paraId="7781C44C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5E90381C">
      <w:pPr>
        <w:jc w:val="center"/>
        <w:rPr>
          <w:rFonts w:hint="default" w:ascii="Times New Roman" w:hAnsi="Times New Roman" w:cs="Times New Roman"/>
          <w:b/>
          <w:sz w:val="18"/>
          <w:szCs w:val="18"/>
        </w:rPr>
      </w:pPr>
    </w:p>
    <w:p w14:paraId="5D94F477">
      <w:pPr>
        <w:jc w:val="center"/>
        <w:rPr>
          <w:rFonts w:hint="default" w:ascii="Times New Roman" w:hAnsi="Times New Roman" w:cs="Times New Roman"/>
          <w:b/>
          <w:sz w:val="18"/>
          <w:szCs w:val="18"/>
        </w:rPr>
      </w:pPr>
    </w:p>
    <w:p w14:paraId="0AAF364D">
      <w:pPr>
        <w:rPr>
          <w:rFonts w:hint="default" w:ascii="Times New Roman" w:hAnsi="Times New Roman" w:cs="Times New Roman"/>
          <w:sz w:val="18"/>
          <w:szCs w:val="18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ter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30961"/>
    <w:multiLevelType w:val="multilevel"/>
    <w:tmpl w:val="4DC30961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42EF"/>
    <w:rsid w:val="3EBD0AD3"/>
    <w:rsid w:val="430A321F"/>
    <w:rsid w:val="671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283"/>
    </w:pPr>
    <w:rPr>
      <w:sz w:val="26"/>
      <w:szCs w:val="20"/>
    </w:rPr>
  </w:style>
  <w:style w:type="paragraph" w:styleId="8">
    <w:name w:val="Subtitle"/>
    <w:basedOn w:val="1"/>
    <w:qFormat/>
    <w:uiPriority w:val="0"/>
    <w:pPr>
      <w:jc w:val="center"/>
    </w:pPr>
    <w:rPr>
      <w:b/>
      <w:bCs/>
      <w:sz w:val="32"/>
      <w:szCs w:val="32"/>
    </w:rPr>
  </w:style>
  <w:style w:type="paragraph" w:styleId="9">
    <w:name w:val="No Spacing"/>
    <w:qFormat/>
    <w:uiPriority w:val="0"/>
    <w:pPr>
      <w:ind w:firstLine="567"/>
      <w:jc w:val="both"/>
    </w:pPr>
    <w:rPr>
      <w:rFonts w:ascii="Tahoma" w:hAnsi="Tahoma" w:eastAsia="Calibri" w:cs="Times New Roman"/>
      <w:sz w:val="24"/>
      <w:szCs w:val="22"/>
      <w:lang w:val="ru-RU" w:eastAsia="en-US" w:bidi="ar-SA"/>
    </w:rPr>
  </w:style>
  <w:style w:type="paragraph" w:customStyle="1" w:styleId="1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1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Font Style14"/>
    <w:qFormat/>
    <w:uiPriority w:val="0"/>
    <w:rPr>
      <w:rFonts w:ascii="Times New Roman" w:hAnsi="Times New Roman" w:cs="Times New Roman"/>
      <w:spacing w:val="10"/>
      <w:sz w:val="24"/>
      <w:szCs w:val="24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2024-11-15T12:48:17Z</dcterms:created>
  <dc:creator>Пользователь</dc:creator>
  <cp:lastModifiedBy>Пользователь</cp:lastModifiedBy>
  <dcterms:modified xsi:type="dcterms:W3CDTF">2024-11-15T13:21:12Z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A43F588C5429408EAE80D3C3483BB51F_12</vt:lpwstr>
  </property>
</Properties>
</file>