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1"/>
        </w:numPr>
        <w:suppressAutoHyphens/>
        <w:spacing w:before="0" w:after="0" w:line="100" w:lineRule="atLeast"/>
        <w:jc w:val="center"/>
        <w:rPr>
          <w:rFonts w:ascii="Times New Roman" w:hAnsi="Times New Roman"/>
          <w:i w:val="0"/>
          <w:kern w:val="2"/>
        </w:rPr>
      </w:pPr>
      <w:r>
        <w:rPr>
          <w:rFonts w:ascii="Times New Roman" w:hAnsi="Times New Roman"/>
          <w:i w:val="0"/>
          <w:kern w:val="2"/>
          <w:lang w:val="ru-RU"/>
        </w:rPr>
        <w:t xml:space="preserve">                                                                             ПРОЕКТ</w:t>
      </w:r>
    </w:p>
    <w:p>
      <w:pPr>
        <w:pStyle w:val="2"/>
        <w:numPr>
          <w:ilvl w:val="1"/>
          <w:numId w:val="1"/>
        </w:numPr>
        <w:suppressAutoHyphens/>
        <w:spacing w:before="0" w:after="0" w:line="100" w:lineRule="atLeast"/>
        <w:jc w:val="center"/>
        <w:rPr>
          <w:rFonts w:ascii="Times New Roman" w:hAnsi="Times New Roman"/>
          <w:i w:val="0"/>
          <w:kern w:val="2"/>
        </w:rPr>
      </w:pPr>
      <w:r>
        <w:rPr>
          <w:rFonts w:ascii="Times New Roman" w:hAnsi="Times New Roman"/>
          <w:i w:val="0"/>
          <w:kern w:val="2"/>
        </w:rPr>
        <w:t>Российская Федерация</w:t>
      </w:r>
    </w:p>
    <w:p>
      <w:pPr>
        <w:tabs>
          <w:tab w:val="left" w:pos="0"/>
        </w:tabs>
        <w:spacing w:line="100" w:lineRule="atLeast"/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Ростовская область Морозовский район</w:t>
      </w:r>
    </w:p>
    <w:p>
      <w:pPr>
        <w:tabs>
          <w:tab w:val="left" w:pos="0"/>
        </w:tabs>
        <w:spacing w:line="100" w:lineRule="atLeast"/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Муниципальное образование «Вольно-Донское сельское поселение»</w:t>
      </w:r>
    </w:p>
    <w:p>
      <w:pPr>
        <w:tabs>
          <w:tab w:val="left" w:pos="0"/>
        </w:tabs>
        <w:spacing w:line="100" w:lineRule="atLeast"/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Администрация Вольно-Донского сельского поселения</w:t>
      </w:r>
    </w:p>
    <w:p>
      <w:pPr>
        <w:tabs>
          <w:tab w:val="left" w:pos="0"/>
        </w:tabs>
        <w:spacing w:line="100" w:lineRule="atLeast"/>
        <w:jc w:val="center"/>
        <w:rPr>
          <w:b/>
          <w:kern w:val="2"/>
          <w:szCs w:val="28"/>
        </w:rPr>
      </w:pPr>
    </w:p>
    <w:p>
      <w:pPr>
        <w:pStyle w:val="3"/>
        <w:numPr>
          <w:ilvl w:val="2"/>
          <w:numId w:val="1"/>
        </w:numPr>
        <w:suppressAutoHyphens/>
        <w:spacing w:before="0" w:after="0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ПОСТАНОВЛЕНИЕ</w:t>
      </w:r>
    </w:p>
    <w:tbl>
      <w:tblPr>
        <w:tblStyle w:val="8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5"/>
        <w:gridCol w:w="28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85" w:type="dxa"/>
          </w:tcPr>
          <w:p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2898" w:type="dxa"/>
          </w:tcPr>
          <w:p>
            <w:pPr>
              <w:snapToGrid w:val="0"/>
              <w:jc w:val="center"/>
              <w:rPr>
                <w:b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285" w:type="dxa"/>
          </w:tcPr>
          <w:p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Ст. Вольно-Донская </w:t>
            </w:r>
          </w:p>
        </w:tc>
        <w:tc>
          <w:tcPr>
            <w:tcW w:w="2898" w:type="dxa"/>
          </w:tcPr>
          <w:p>
            <w:pPr>
              <w:snapToGrid w:val="0"/>
              <w:jc w:val="center"/>
              <w:rPr>
                <w:b/>
                <w:szCs w:val="28"/>
              </w:rPr>
            </w:pPr>
          </w:p>
        </w:tc>
      </w:tr>
    </w:tbl>
    <w:p>
      <w:pPr>
        <w:jc w:val="center"/>
        <w:rPr>
          <w:bCs/>
          <w:szCs w:val="28"/>
        </w:rPr>
      </w:pPr>
    </w:p>
    <w:p>
      <w:pPr>
        <w:tabs>
          <w:tab w:val="left" w:pos="4678"/>
        </w:tabs>
        <w:spacing w:line="276" w:lineRule="auto"/>
        <w:ind w:right="14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постановление Администрации Вольно-донского сельского поселения от 31.03.2016 г. № 24 «Об утверждении Административного Регламента по предоставлению муниципальной услуги </w:t>
      </w:r>
      <w:r>
        <w:rPr>
          <w:b/>
          <w:szCs w:val="28"/>
        </w:rPr>
        <w:t>«Предоставление гражданам, имеющим трех и более</w:t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>детей, в собственность бесплатно земельных участков, находящихся в муниципальной собственности для жилищного строительства или ведения личного подсобного хозяйства»»</w:t>
      </w:r>
    </w:p>
    <w:p>
      <w:pPr>
        <w:jc w:val="both"/>
        <w:rPr>
          <w:bCs/>
          <w:szCs w:val="28"/>
        </w:rPr>
      </w:pPr>
    </w:p>
    <w:p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   В соответствии  с</w:t>
      </w:r>
      <w:r>
        <w:rPr>
          <w:szCs w:val="28"/>
          <w:lang w:val="ru-RU"/>
        </w:rPr>
        <w:t>о ст 8.2</w:t>
      </w:r>
      <w:r>
        <w:rPr>
          <w:szCs w:val="28"/>
        </w:rPr>
        <w:t xml:space="preserve"> Областн</w:t>
      </w:r>
      <w:r>
        <w:rPr>
          <w:szCs w:val="28"/>
          <w:lang w:val="ru-RU"/>
        </w:rPr>
        <w:t>ого закона Ростовской области от 22 июня 2003 г. № 19-ЗС</w:t>
      </w:r>
      <w:r>
        <w:rPr>
          <w:szCs w:val="28"/>
        </w:rPr>
        <w:t xml:space="preserve">  «О регулировании земельных отношений в Ростовской области»» </w:t>
      </w:r>
    </w:p>
    <w:p>
      <w:pPr>
        <w:spacing w:line="276" w:lineRule="auto"/>
        <w:ind w:right="-285" w:firstLine="567"/>
        <w:jc w:val="center"/>
        <w:rPr>
          <w:bCs/>
          <w:szCs w:val="28"/>
        </w:rPr>
      </w:pPr>
    </w:p>
    <w:p>
      <w:pPr>
        <w:spacing w:line="276" w:lineRule="auto"/>
        <w:ind w:right="-285" w:firstLine="567"/>
        <w:jc w:val="center"/>
        <w:rPr>
          <w:bCs/>
          <w:szCs w:val="28"/>
        </w:rPr>
      </w:pPr>
      <w:r>
        <w:rPr>
          <w:bCs/>
          <w:szCs w:val="28"/>
        </w:rPr>
        <w:t>ПОСТАНОВЛЯЮ:</w:t>
      </w:r>
    </w:p>
    <w:p>
      <w:pPr>
        <w:spacing w:line="276" w:lineRule="auto"/>
        <w:ind w:right="-285" w:firstLine="567"/>
        <w:jc w:val="center"/>
        <w:rPr>
          <w:bCs/>
          <w:szCs w:val="28"/>
        </w:rPr>
      </w:pPr>
    </w:p>
    <w:p>
      <w:pPr>
        <w:pStyle w:val="14"/>
        <w:numPr>
          <w:ilvl w:val="0"/>
          <w:numId w:val="2"/>
        </w:numPr>
        <w:tabs>
          <w:tab w:val="left" w:pos="4678"/>
        </w:tabs>
        <w:spacing w:line="276" w:lineRule="auto"/>
        <w:ind w:left="360" w:leftChars="0" w:right="141" w:rightChars="0"/>
        <w:rPr>
          <w:szCs w:val="28"/>
        </w:rPr>
      </w:pPr>
      <w:r>
        <w:rPr>
          <w:szCs w:val="28"/>
        </w:rPr>
        <w:t xml:space="preserve">Внести изменения  в постановление Администрации Вольно-Донского сельского поселения </w:t>
      </w:r>
      <w:r>
        <w:rPr>
          <w:bCs/>
          <w:szCs w:val="28"/>
        </w:rPr>
        <w:t xml:space="preserve">от 31.03.2016 г. № 24 «Об утверждении Административного Регламента по предоставлению муниципальной услуги </w:t>
      </w:r>
      <w:r>
        <w:rPr>
          <w:szCs w:val="28"/>
        </w:rPr>
        <w:t>«Предоставление гражданам, имеющим трех и более детей, в собственность бесплатно земельных участков, находящихся в муниципальной собственности для жилищного строительства или ведения личного подсобного хозяйства»»: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  <w:lang w:val="ru-RU"/>
        </w:rPr>
        <w:t xml:space="preserve">п 1.2 раздела 1 изложить в следующей редакции: </w:t>
      </w:r>
      <w:r>
        <w:rPr>
          <w:szCs w:val="28"/>
        </w:rPr>
        <w:t>Получателями муниципальной услуги  «Предоставление гражданам, имеющим трех и более детей, в собственность бесплатно земельных участков, находящихся в муниципальной собственности, для жилищного строительства или ведения личного подсобного хозяйства»  являются: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 w:line="264" w:lineRule="auto"/>
        <w:ind w:left="0" w:right="0" w:firstLine="72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>1</w:t>
      </w:r>
      <w:r>
        <w:rPr>
          <w:rFonts w:hint="default" w:cs="Times New Roman"/>
          <w:color w:val="auto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> В целях индивидуального жилищного строительства право на однократное бесплатное приобретение в собственность находящихся в муниципальной собственности земельных участков, а также земельных участков,  без торгов и предварительного согласования мест размещения объектов строительства имеют граждане Российской Федерации, проживающие на территории Ростовской области в течение не менее чем 5 лет, предшествующих дате подачи заявления о постановке на учет в целях бесплатного предоставления земельного участка в собственность, состоящие по месту их жительства на учете в качестве нуждающихся в жилых помещениях или имеющие основания для постановки на данный учет без признания их малоимущими, имеющие трех и более несовершеннолетних детей и совместно проживающие с ними. Если указанные граждане являются опекунами или попечителями детей, то они имеют право на бесплатное приобретение в собственность земельных участков при условии воспитания этих детей не менее 3 лет.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 w:line="252" w:lineRule="auto"/>
        <w:ind w:left="0" w:right="0" w:firstLine="72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>2</w:t>
      </w:r>
      <w:r>
        <w:rPr>
          <w:rFonts w:hint="default" w:cs="Times New Roman"/>
          <w:color w:val="auto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> В целях ведения личного подсобного хозяйства или создания крестьянского (фермерского) хозяйства право на однократное бесплатное приобретение в собственность находящихся в муниципальной собственности земельных участков, без торгов и предварительного согласования мест размещения объектов строительства имеют граждане Российской Федерации, проживающие на территории Ростовской области в течение не менее чем 5 лет, предшествующих дате подачи заявления о постановке на учет в целях бесплатного предоставления земельного участка в собственность, имеющие трех и более несовершеннолетних детей и совместно проживающие с ними. Если указанные граждане являются опекунами или попечителями детей, то они имеют право на бесплатное приобретение в собственность земельных участков при условии воспитания этих детей не менее 3 лет.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>3</w:t>
      </w:r>
      <w:r>
        <w:rPr>
          <w:rFonts w:hint="default" w:cs="Times New Roman"/>
          <w:color w:val="auto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> Указанным в пунктах 1 и 2 настоящей статьи гражданам земельные участки предоставляются в соответствии с документами территориального планирования и правилами землепользования и застройки муниципальных образований в порядке, установленном статьей 8</w:t>
      </w: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  <w:lang w:val="ru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"/>
        </w:rPr>
        <w:t xml:space="preserve">  Областного закона.»</w:t>
      </w:r>
    </w:p>
    <w:p>
      <w:pPr>
        <w:jc w:val="both"/>
        <w:rPr>
          <w:szCs w:val="28"/>
        </w:rPr>
      </w:pPr>
      <w:r>
        <w:rPr>
          <w:szCs w:val="28"/>
        </w:rPr>
        <w:t xml:space="preserve"> 2.  </w:t>
      </w:r>
      <w:r>
        <w:rPr>
          <w:kern w:val="2"/>
          <w:szCs w:val="28"/>
        </w:rPr>
        <w:t>Настоящее Постановление вступает в силу с момента его обнародования.</w:t>
      </w:r>
    </w:p>
    <w:p>
      <w:pPr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 3. Контроль исполнения настоящего Постановления оставляю за собой.</w:t>
      </w:r>
    </w:p>
    <w:p>
      <w:pPr>
        <w:jc w:val="both"/>
        <w:rPr>
          <w:szCs w:val="28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tabs>
          <w:tab w:val="left" w:pos="4260"/>
        </w:tabs>
        <w:jc w:val="both"/>
        <w:rPr>
          <w:bCs/>
          <w:szCs w:val="28"/>
        </w:rPr>
      </w:pPr>
      <w:r>
        <w:rPr>
          <w:szCs w:val="28"/>
        </w:rPr>
        <w:t xml:space="preserve"> </w:t>
      </w:r>
      <w:r>
        <w:rPr>
          <w:bCs/>
          <w:szCs w:val="28"/>
        </w:rPr>
        <w:t>Глава Администрации</w:t>
      </w:r>
    </w:p>
    <w:p>
      <w:pPr>
        <w:tabs>
          <w:tab w:val="left" w:pos="4260"/>
        </w:tabs>
        <w:jc w:val="both"/>
        <w:rPr>
          <w:spacing w:val="-2"/>
          <w:szCs w:val="28"/>
        </w:rPr>
      </w:pPr>
      <w:r>
        <w:rPr>
          <w:bCs/>
          <w:szCs w:val="28"/>
        </w:rPr>
        <w:t xml:space="preserve"> </w:t>
      </w:r>
      <w:r>
        <w:rPr>
          <w:spacing w:val="-2"/>
          <w:szCs w:val="28"/>
        </w:rPr>
        <w:t>Вольно-Донского</w:t>
      </w:r>
      <w:r>
        <w:rPr>
          <w:spacing w:val="-2"/>
          <w:szCs w:val="28"/>
        </w:rPr>
        <w:tab/>
      </w:r>
    </w:p>
    <w:p>
      <w:pPr>
        <w:rPr>
          <w:bCs/>
          <w:szCs w:val="28"/>
        </w:rPr>
      </w:pPr>
      <w:r>
        <w:rPr>
          <w:spacing w:val="-2"/>
          <w:szCs w:val="28"/>
        </w:rPr>
        <w:t xml:space="preserve"> сельского</w:t>
      </w:r>
      <w:r>
        <w:rPr>
          <w:bCs/>
          <w:szCs w:val="28"/>
        </w:rPr>
        <w:t xml:space="preserve"> поселения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 xml:space="preserve">                     </w:t>
      </w:r>
      <w:r>
        <w:rPr>
          <w:bCs/>
          <w:szCs w:val="28"/>
          <w:lang w:val="ru-RU"/>
        </w:rPr>
        <w:t xml:space="preserve">            </w:t>
      </w:r>
      <w:r>
        <w:rPr>
          <w:bCs/>
          <w:szCs w:val="28"/>
        </w:rPr>
        <w:t xml:space="preserve">А.П. Кореньков                  </w:t>
      </w:r>
    </w:p>
    <w:p>
      <w:pPr>
        <w:jc w:val="both"/>
        <w:rPr>
          <w:bCs/>
          <w:szCs w:val="28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720"/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"/>
        </w:rPr>
      </w:pP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 </w:t>
      </w:r>
    </w:p>
    <w:p>
      <w:pPr>
        <w:autoSpaceDE w:val="0"/>
        <w:autoSpaceDN w:val="0"/>
        <w:adjustRightInd w:val="0"/>
        <w:ind w:left="6663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 к постановлению Администрации   Вольно-Донского сельского </w:t>
      </w:r>
    </w:p>
    <w:p>
      <w:pPr>
        <w:autoSpaceDE w:val="0"/>
        <w:autoSpaceDN w:val="0"/>
        <w:adjustRightInd w:val="0"/>
        <w:ind w:left="5812"/>
        <w:rPr>
          <w:bCs/>
          <w:sz w:val="24"/>
          <w:szCs w:val="24"/>
        </w:rPr>
      </w:pPr>
      <w:r>
        <w:rPr>
          <w:sz w:val="24"/>
          <w:szCs w:val="24"/>
        </w:rPr>
        <w:t xml:space="preserve">       поселения от . </w:t>
      </w: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</w:rPr>
        <w:t xml:space="preserve">№ </w:t>
      </w:r>
    </w:p>
    <w:p>
      <w:pPr>
        <w:autoSpaceDE w:val="0"/>
        <w:autoSpaceDN w:val="0"/>
        <w:adjustRightInd w:val="0"/>
        <w:ind w:left="6372" w:firstLine="708"/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АДМИНИСТРАТИВНЫЙ РЕГЛАМЕНТ</w:t>
      </w:r>
    </w:p>
    <w:p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по предоставлению муниципальной услуги</w:t>
      </w:r>
    </w:p>
    <w:p>
      <w:pPr>
        <w:jc w:val="both"/>
        <w:rPr>
          <w:b/>
          <w:szCs w:val="28"/>
        </w:rPr>
      </w:pPr>
      <w:r>
        <w:rPr>
          <w:b/>
          <w:szCs w:val="28"/>
        </w:rPr>
        <w:t xml:space="preserve">«Предоставление гражданам, имеющим трех и более детей, в собственность бесплатно земельных участков, находящихся в муниципальной собственности для жилищного строительства или ведения личного подсобного хозяйства»  </w:t>
      </w:r>
    </w:p>
    <w:p>
      <w:pPr>
        <w:jc w:val="both"/>
        <w:rPr>
          <w:b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Административный регламент по предоставлению муниципальной услуги «Предоставление   гражданам, имеющим трех и более детей, в собственность бесплатно земельных участков, находящихся в муниципальной собственности для жилищного строительства или ведения личного подсобного хозяйства»  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земельно-имущественных отношений, и определяет сроки и последовательность действий (административных процедур) при осуществлении полномочий по содействию гражданам,  имеющим трех и более детей, в сфере предоставления в собственность бесплатно земельных участков, находящихся в муниципальной собственности, или государственная собственность на которые не разграничена, для жилищного строительства или ведения личного подсобного хозяйства.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Общие положения</w:t>
      </w:r>
    </w:p>
    <w:p>
      <w:pPr>
        <w:widowControl w:val="0"/>
        <w:autoSpaceDE w:val="0"/>
        <w:autoSpaceDN w:val="0"/>
        <w:adjustRightInd w:val="0"/>
        <w:ind w:left="1080"/>
        <w:rPr>
          <w:b/>
          <w:bCs/>
          <w:szCs w:val="28"/>
        </w:rPr>
      </w:pPr>
    </w:p>
    <w:p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/>
          <w:bCs/>
          <w:szCs w:val="28"/>
        </w:rPr>
        <w:t>1.1.   Предмет регулирования</w:t>
      </w:r>
      <w:r>
        <w:rPr>
          <w:bCs/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Настоящий Административный регламент регулирует отношения, возникающие при бесплатном предоставлении </w:t>
      </w:r>
      <w:r>
        <w:rPr>
          <w:szCs w:val="28"/>
        </w:rPr>
        <w:t xml:space="preserve">в общую долевую собственность граждан и их детей </w:t>
      </w:r>
      <w:r>
        <w:rPr>
          <w:bCs/>
          <w:szCs w:val="28"/>
        </w:rPr>
        <w:t>земельных участков</w:t>
      </w:r>
      <w:r>
        <w:rPr>
          <w:szCs w:val="28"/>
        </w:rPr>
        <w:t xml:space="preserve">, находящихся в муниципальной собственности, для жилищного строительства или ведения личного подсобного хозяйства </w:t>
      </w:r>
      <w:r>
        <w:rPr>
          <w:bCs/>
          <w:szCs w:val="28"/>
        </w:rPr>
        <w:t>в соответствии со статьями 8.1,8.2,8.3,8.4,9.1 Областного закона Ростовской области от 22.07.2003 № 19-ЗС «О регулировании земельных отношений в Ростовской области».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1.2. Круг получателей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Получателями муниципальной услуги  «Предоставление гражданам, имеющим трех и более детей, в собственность бесплатно земельных участков, находящихся в муниципальной собственности, для жилищного строительства или ведения личного подсобного хозяйства»  являются: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 w:line="264" w:lineRule="auto"/>
        <w:ind w:left="0" w:right="0" w:firstLine="72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1</w:t>
      </w:r>
      <w:r>
        <w:rPr>
          <w:rFonts w:hint="default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 В целях индивидуального жилищного строительства право на однократное бесплатное приобретение в собственность находящихся в муниципальной собственности земельных участков, без торгов и предварительного согласования мест размещения объектов строительства имеют граждане Российской Федерации, проживающие на территории Ростовской области в течение не менее чем 5 лет, предшествующих дате подачи заявления о постановке на учет в целях бесплатного предоставления земельного участка в собственность, состоящие по месту их жительства на учете в качестве нуждающихся в жилых помещениях или имеющие основания для постановки на данный учет без признания их малоимущими, имеющие трех и более несовершеннолетних детей и совместно проживающие с ними. Если указанные граждане являются опекунами или попечителями детей, то они имеют право на бесплатное приобретение в собственность земельных участков при условии воспитания этих детей не менее 3 лет.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120" w:afterAutospacing="0" w:line="252" w:lineRule="auto"/>
        <w:ind w:left="0" w:right="0" w:firstLine="72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2</w:t>
      </w:r>
      <w:r>
        <w:rPr>
          <w:rFonts w:hint="default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 В целях ведения личного подсобного хозяйства или создания крестьянского (фермерского) хозяйства право на однократное бесплатное приобретение в собственность находящихся в муниципальной собственности земельных участков, без торгов и предварительного согласования мест размещения объектов строительства имеют граждане Российской Федерации, проживающие на территории Ростовской области в течение не менее чем 5 лет, предшествующих дате подачи заявления о постановке на учет в целях бесплатного предоставления земельного участка в собственность, имеющие трех и более несовершеннолетних детей и совместно проживающие с ними. Если указанные граждане являются опекунами или попечителями детей, то они имеют право на бесплатное приобретение в собственность земельных участков при условии воспитания этих детей не менее 3 лет.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C00000"/>
          <w:szCs w:val="28"/>
          <w:lang w:val="ru-RU"/>
        </w:rPr>
      </w:pPr>
    </w:p>
    <w:p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>1.3. Требования к порядку информирования о предоставлении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Информация  о  муниципальной услуге  предоставляется непосредственно в помещениях Администрации Вольно-Донского сельского  поселения (далее – Администрация),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Муниципальную услугу</w:t>
      </w:r>
      <w:r>
        <w:rPr>
          <w:rFonts w:ascii="Palatino Linotype" w:hAnsi="Palatino Linotype" w:cs="Palatino Linotype"/>
          <w:b/>
          <w:szCs w:val="28"/>
        </w:rPr>
        <w:t xml:space="preserve"> </w:t>
      </w:r>
      <w:r>
        <w:rPr>
          <w:b/>
          <w:szCs w:val="28"/>
        </w:rPr>
        <w:t xml:space="preserve">предоставляет Администрация Вольно-Донского сельского поселения </w:t>
      </w:r>
    </w:p>
    <w:p>
      <w:pPr>
        <w:tabs>
          <w:tab w:val="left" w:pos="0"/>
        </w:tabs>
        <w:ind w:right="255" w:firstLine="720"/>
        <w:jc w:val="both"/>
        <w:rPr>
          <w:b/>
          <w:szCs w:val="28"/>
          <w:u w:val="single"/>
        </w:rPr>
      </w:pPr>
      <w:r>
        <w:rPr>
          <w:b/>
          <w:szCs w:val="28"/>
        </w:rPr>
        <w:t>Почтовый адрес  (телефон): 347202</w:t>
      </w:r>
      <w:r>
        <w:rPr>
          <w:b/>
          <w:szCs w:val="28"/>
          <w:u w:val="single"/>
        </w:rPr>
        <w:t>, Ростовская область, Морозовский район, ст. Вольно-Донская,  ул. Советская 4, телефон 3-46-13.</w:t>
      </w:r>
    </w:p>
    <w:p>
      <w:pPr>
        <w:tabs>
          <w:tab w:val="left" w:pos="0"/>
        </w:tabs>
        <w:ind w:right="255" w:firstLine="720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Часы работы (перерыв, выходные): с </w:t>
      </w:r>
      <w:r>
        <w:rPr>
          <w:b/>
          <w:szCs w:val="28"/>
          <w:u w:val="single"/>
        </w:rPr>
        <w:t>8-00 до 17-00; перерыв с 12-00 до 14-00; выходные дни – суббота, воскресенье.</w:t>
      </w:r>
    </w:p>
    <w:p>
      <w:pPr>
        <w:tabs>
          <w:tab w:val="left" w:pos="0"/>
        </w:tabs>
        <w:ind w:right="255" w:firstLine="720"/>
        <w:jc w:val="both"/>
        <w:rPr>
          <w:b/>
          <w:szCs w:val="28"/>
        </w:rPr>
      </w:pPr>
      <w:r>
        <w:rPr>
          <w:b/>
          <w:szCs w:val="28"/>
        </w:rPr>
        <w:t xml:space="preserve">Адрес электронной почты: </w:t>
      </w:r>
      <w:r>
        <w:rPr>
          <w:b/>
          <w:szCs w:val="28"/>
          <w:lang w:val="en-US"/>
        </w:rPr>
        <w:t>sp</w:t>
      </w:r>
      <w:r>
        <w:rPr>
          <w:b/>
          <w:szCs w:val="28"/>
        </w:rPr>
        <w:t>24250@</w:t>
      </w:r>
      <w:r>
        <w:rPr>
          <w:b/>
          <w:szCs w:val="28"/>
          <w:lang w:val="en-US"/>
        </w:rPr>
        <w:t>donpac</w:t>
      </w:r>
      <w:r>
        <w:rPr>
          <w:b/>
          <w:szCs w:val="28"/>
        </w:rPr>
        <w:t>.</w:t>
      </w:r>
      <w:r>
        <w:rPr>
          <w:b/>
          <w:szCs w:val="28"/>
          <w:lang w:val="en-US"/>
        </w:rPr>
        <w:t>ru</w:t>
      </w:r>
      <w:r>
        <w:rPr>
          <w:b/>
          <w:szCs w:val="28"/>
        </w:rPr>
        <w:t>.</w:t>
      </w:r>
    </w:p>
    <w:p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Информирование заявителей осуществляется должностными лицами Администрации.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 учетом времени подготовки ответа заявителю, в срок, не превышающий 30 дней с момента получения обращения.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На информационных стендах содержится следующая информация: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график (режим) работы, номера телефонов, адрес Интернет-сайта и электронной почты;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перечень документов, необходимых для получения муниципальной услуги;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- образцы заполнения заявлений заявителем.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На Интернет-сайте, а также на </w:t>
      </w:r>
      <w:r>
        <w:rPr>
          <w:szCs w:val="28"/>
          <w:shd w:val="clear" w:color="auto" w:fill="FFFFFF"/>
        </w:rPr>
        <w:t xml:space="preserve">Портале государственных и муниципальных услуг Ростовской области </w:t>
      </w:r>
      <w:r>
        <w:rPr>
          <w:szCs w:val="28"/>
        </w:rPr>
        <w:t xml:space="preserve">содержится следующая информация: 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схема проезда, график (режим) работы, номера телефонов, адрес электронной почты;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процедура предоставления муниципальной услуги;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перечень документов, необходимых для получения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Стандарт предоставления муниципальной услуги.</w:t>
      </w:r>
    </w:p>
    <w:p>
      <w:pPr>
        <w:autoSpaceDE w:val="0"/>
        <w:autoSpaceDN w:val="0"/>
        <w:adjustRightInd w:val="0"/>
        <w:ind w:firstLine="567"/>
        <w:jc w:val="center"/>
        <w:rPr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2.1. Наименование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Наименование муниципальной услуги - «Предоставление  гражданам, имеющим трех и более детей, в собственность бесплатно земельных участков, находящихся в муниципальной собственности, для жилищного строительства или ведения личного подсобного хозяйства»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2.2. Наименование органа, предоставляющего муниципальную услугу.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Муниципальную услугу  «Предоставление  гражданам, имеющим трех и более детей, в собственность бесплатно земельных участков, находящихся в муниципальной собственности для жилищного строительства или ведения личного подсобного хозяйства»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предоставляет Администрация.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Морозовский отдел Управления Федеральной службы государственной регистрации, кадастра и картографии по Ростовской области;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филиал Федерального государственного бюджетного учреждения «Земельная кадастровая палата Федеральной службы государственной регистрации, кадастра и картографии по Ростовской области»;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землеустроительные организации;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главный архитектор Морозовского района и подконтрольные ему отделы. 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2.3. Описание результата предоставления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Результатом предоставления муниципальной услуги является бесплатное предоставление земельного участка в общую долевую собственность заявителя и его  детей или получение заявителем отказа в предоставлении земельного участка.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Процедура предоставления услуги завершается путём получения заявителем: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постановления Администрации  о бесплатном предоставлении земельного участка в общую долевую собственность заявителя (заявителей) и его (их) детей,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кадастрового паспорта земельного участка,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или уведомления об отказе в предоставлении земельного участка.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2.4. Срок предоставления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Максимальный общий срок предоставления услуги не должен превышать 210 дней с момента подачи заявления, из них: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не более 180 дней на выполнение в отношении земельного участка в соответствии с требованиями, установленными Федеральным </w:t>
      </w:r>
      <w:r>
        <w:fldChar w:fldCharType="begin"/>
      </w:r>
      <w:r>
        <w:instrText xml:space="preserve"> HYPERLINK "consultantplus://offline/ref=A16C9CCF18EE490071CB86931CC58B062F60D3716F3CFB34C5E42F0761M9c5L" </w:instrText>
      </w:r>
      <w:r>
        <w:fldChar w:fldCharType="separate"/>
      </w:r>
      <w:r>
        <w:rPr>
          <w:rStyle w:val="7"/>
        </w:rPr>
        <w:t>законом</w:t>
      </w:r>
      <w:r>
        <w:rPr>
          <w:rStyle w:val="7"/>
        </w:rPr>
        <w:fldChar w:fldCharType="end"/>
      </w:r>
      <w:r>
        <w:rPr>
          <w:szCs w:val="28"/>
        </w:rPr>
        <w:t xml:space="preserve"> от 24 июля 2007 года N 221-ФЗ "О государственном кадастре недвижимости", работы,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осуществление мероприятий, необходимых для государственного кадастрового учета такого земельного участка, определение вида разрешенного использования земельного участка, определение технических условий подключения (технологического</w:t>
      </w:r>
      <w:r>
        <w:rPr>
          <w:sz w:val="24"/>
          <w:szCs w:val="24"/>
        </w:rPr>
        <w:t xml:space="preserve"> </w:t>
      </w:r>
      <w:r>
        <w:rPr>
          <w:szCs w:val="28"/>
        </w:rPr>
        <w:t>присоединения) объектов к сетям инженерно-технического обеспечения и плату за подключение (технологическое присоединение) объектов к сетям инженерно-технического обеспечения;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не более 30 дней со дня формирования земельного участка на принятие решения о  бесплатном предоставлении земельного участка в общую долевую собственность заявителя (заявителей) и его (их) детей.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Земельный кодекс РФ от 25.10.2001 №136-ФЗ  («Российская газета» от 30.10.2001 № 211-212);</w:t>
      </w:r>
    </w:p>
    <w:p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Федеральный закон от 02.05.2005 № 59-ФЗ «О порядке рассмотрения обращений граждан Российской Федерации» («Российская газета» № 95 от 05.05.2006);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- Областной закон от  22.07.2003 № 19-ЗС «О регулировании земельных отношений в Ростовской области» (газета «Наше время» № 161 от 30.07.2003);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2.6. Перечень документов, необходимых для предоставления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Перечень документов указан в приложении № 1 к настоящему Административному регламенту.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/>
          <w:szCs w:val="28"/>
        </w:rPr>
        <w:t>2.7. Запрещается требовать от заявителя представления документов</w:t>
      </w:r>
      <w:r>
        <w:rPr>
          <w:szCs w:val="28"/>
        </w:rPr>
        <w:t xml:space="preserve">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fldChar w:fldCharType="begin"/>
      </w:r>
      <w:r>
        <w:instrText xml:space="preserve"> HYPERLINK "consultantplus://offline/ref=64E9B3CD078380C8E3E185902F9352D02817FC0A95F86C595B102A2D8BF6AE832AC33945I0M0L" </w:instrText>
      </w:r>
      <w:r>
        <w:fldChar w:fldCharType="separate"/>
      </w:r>
      <w:r>
        <w:rPr>
          <w:rStyle w:val="7"/>
        </w:rPr>
        <w:t>части 6 статьи 7</w:t>
      </w:r>
      <w:r>
        <w:rPr>
          <w:rStyle w:val="7"/>
        </w:rPr>
        <w:fldChar w:fldCharType="end"/>
      </w:r>
      <w:r>
        <w:rPr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2.8. Основания для отказа в приёме документов.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Основаниями для отказа в приёме документов являются: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отсутствие хотя бы одного из документов, указанных в п. 2.6  Административного регламента (с учётом п. 2.7 Административного регламента);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обращение за получением муниципальной услуги ненадлежащего лица.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2.9. Основания для отказа в предоставлении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Основаниями для отказа в предоставлении муниципальной услуги являются: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отсутствие хотя бы одного из документов, указанных в Приложении 1 к  Административному регламенту;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обращение за получением муниципальной услуги ненадлежащего лица.</w:t>
      </w:r>
      <w:r>
        <w:rPr>
          <w:szCs w:val="28"/>
        </w:rPr>
        <w:tab/>
      </w:r>
      <w:r>
        <w:rPr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>
      <w:pPr>
        <w:ind w:firstLine="567"/>
        <w:jc w:val="both"/>
        <w:rPr>
          <w:szCs w:val="28"/>
        </w:rPr>
      </w:pPr>
      <w:r>
        <w:rPr>
          <w:szCs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органами Росреестра РФ;</w:t>
      </w:r>
    </w:p>
    <w:p>
      <w:pPr>
        <w:ind w:firstLine="567"/>
        <w:jc w:val="both"/>
        <w:rPr>
          <w:szCs w:val="28"/>
        </w:rPr>
      </w:pPr>
      <w:r>
        <w:rPr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«Федеральная кадастровая палата»;</w:t>
      </w:r>
    </w:p>
    <w:p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2.11. Порядок взимания платы за предоставление муниципальной услуги.</w:t>
      </w:r>
    </w:p>
    <w:p>
      <w:pPr>
        <w:autoSpaceDE w:val="0"/>
        <w:autoSpaceDN w:val="0"/>
        <w:adjustRightInd w:val="0"/>
        <w:ind w:firstLine="595"/>
        <w:jc w:val="both"/>
        <w:rPr>
          <w:szCs w:val="28"/>
        </w:rPr>
      </w:pPr>
      <w:r>
        <w:rPr>
          <w:szCs w:val="28"/>
        </w:rPr>
        <w:t xml:space="preserve">Услуга предоставляется бесплатно. </w:t>
      </w:r>
    </w:p>
    <w:p>
      <w:pPr>
        <w:autoSpaceDE w:val="0"/>
        <w:autoSpaceDN w:val="0"/>
        <w:adjustRightInd w:val="0"/>
        <w:ind w:firstLine="595"/>
        <w:jc w:val="both"/>
        <w:rPr>
          <w:b/>
          <w:szCs w:val="28"/>
        </w:rPr>
      </w:pPr>
      <w:r>
        <w:rPr>
          <w:b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>
      <w:pPr>
        <w:autoSpaceDE w:val="0"/>
        <w:autoSpaceDN w:val="0"/>
        <w:adjustRightInd w:val="0"/>
        <w:ind w:firstLine="595"/>
        <w:jc w:val="both"/>
        <w:rPr>
          <w:szCs w:val="28"/>
        </w:rPr>
      </w:pPr>
      <w:r>
        <w:rPr>
          <w:szCs w:val="28"/>
        </w:rPr>
        <w:t xml:space="preserve"> За предоставление услуг, которые являются необходимыми и обязательными для предоставления муниципальной услуги, взимается следующая плата:</w:t>
      </w:r>
    </w:p>
    <w:p>
      <w:pPr>
        <w:autoSpaceDE w:val="0"/>
        <w:autoSpaceDN w:val="0"/>
        <w:adjustRightInd w:val="0"/>
        <w:ind w:firstLine="595"/>
        <w:jc w:val="both"/>
        <w:rPr>
          <w:szCs w:val="28"/>
        </w:rPr>
      </w:pPr>
      <w:r>
        <w:rPr>
          <w:szCs w:val="28"/>
        </w:rPr>
        <w:t>- 200 рублей за предоставление сведений из ЕГРЮЛ и ЕГРИП (Постановление Правительства РФ от 19.05.2014 № 462);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- 400 рублей за срочное предоставление сведений из ЕГРЮЛ и ЕГРИП (Постановление Правительства РФ от 19.05.2014 № 462);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- 200 рублей (для физических лиц) и 600 рублей (для юридических лиц) за выдачу кадастрового паспорта земельного участка (Приказ Минэкономразвития РФ от 30.07.2010 № 343);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- 200 рублей (для физических лиц) и 600 рублей (для юридических лиц) за выдачу выписки из ЕГРП (Приказ Министерства экономического развития Российской Федерации от 16.12.2010 № 650).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Оплата взимается в случае самостоятельного обращения заявителя за услугой в соответствующий государственный орган.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2.13. Максимальный срок ожидания в очереди.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Максимальный срок ожидания в очереди составляет 15 минут.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2.14. Срок и порядок регистрации запроса заявителя о предоставлении муниципальной услуги.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Запрос заявителя о предоставлении муниципальной услуги регистрируется специалистом в день поступления запроса.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2.15. Требования к помещениям, в которых предоставляется муниципальная услуга.</w:t>
      </w:r>
    </w:p>
    <w:p>
      <w:pPr>
        <w:pStyle w:val="11"/>
        <w:numPr>
          <w:ilvl w:val="0"/>
          <w:numId w:val="4"/>
        </w:numPr>
        <w:tabs>
          <w:tab w:val="left" w:pos="7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 для предоставления муниципальной услуги преимущественно должны размещаться на нижних этажах зданий или в отдельно стоящих зданиях. </w:t>
      </w:r>
    </w:p>
    <w:p>
      <w:pPr>
        <w:pStyle w:val="11"/>
        <w:numPr>
          <w:ilvl w:val="0"/>
          <w:numId w:val="4"/>
        </w:numPr>
        <w:tabs>
          <w:tab w:val="left" w:pos="7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Помещение Администрации Вольно-Донского сельского поселения  должно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нормам противопожарной безопасности.</w:t>
      </w:r>
    </w:p>
    <w:p>
      <w:pPr>
        <w:numPr>
          <w:ilvl w:val="0"/>
          <w:numId w:val="4"/>
        </w:num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Для удобства потребителей муниципальной услуги помещение Администрации оборудовано информационным стендом, столами, стульями, должно иметь хорошее освещение. </w:t>
      </w:r>
    </w:p>
    <w:p>
      <w:pPr>
        <w:numPr>
          <w:ilvl w:val="0"/>
          <w:numId w:val="4"/>
        </w:numPr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>В помещении должно  обеспечиваться соблюдение:</w:t>
      </w:r>
    </w:p>
    <w:p>
      <w:pPr>
        <w:suppressAutoHyphens/>
        <w:ind w:left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 тишины, чистоты и порядка.</w:t>
      </w:r>
    </w:p>
    <w:p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>условий для беспрепятственного доступа к объектам и предоставляемым в них услугам;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- возможности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- возможности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- надлежащего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>
      <w:pPr>
        <w:ind w:firstLine="708"/>
        <w:jc w:val="both"/>
        <w:rPr>
          <w:color w:val="000000"/>
        </w:rPr>
      </w:pPr>
      <w:r>
        <w:rPr>
          <w:color w:val="000000"/>
        </w:rPr>
        <w:t>-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 прилегающей территории оборудуются места для парковки автотранспортных средств.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Места получения информации оборудуются информационными стендами, стульями и столами.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2.16. Показатели доступности и качества муниципальной услуги.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Критериями доступности и качества оказания муниципальной услуги являются: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Удовлетворенность заявителей качеством услуги; 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доступность услуги;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доступность информации;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соблюдение сроков предоставления муниципальной услуги;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отсутствие обоснованных жалоб со стороны заявителей по результатам муниципальной услуги.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-  доступность услуги для инвалидов: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1)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2) допуск на объекты сурдопереводчика и тифлосурдопереводчика;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3)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>4)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Основными требованиями к качеству предоставления муниципальной услуги являются: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наглядность форм предоставляемой информации об административных процедурах;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удобство и доступность получения информации заявителями о порядке предоставления муниципальной услуги. 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Приём заявителя и выдачу документов заявителю осуществляет должностное лицо Администрации. 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Время приёма документов не может превышать 30 минут.</w:t>
      </w:r>
    </w:p>
    <w:p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2.17. Время приёма заявителей.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Часы приема заявителей сотрудниками Администрации Вольно-Донского сельского поселения:</w:t>
      </w:r>
    </w:p>
    <w:p>
      <w:pPr>
        <w:pStyle w:val="12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                   с 10-00 часов до 16-00 часов</w:t>
      </w:r>
    </w:p>
    <w:p>
      <w:pPr>
        <w:pStyle w:val="12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с 10-00 часов до 16-00 часов</w:t>
      </w:r>
    </w:p>
    <w:p>
      <w:pPr>
        <w:jc w:val="both"/>
        <w:rPr>
          <w:szCs w:val="28"/>
        </w:rPr>
      </w:pPr>
      <w:r>
        <w:rPr>
          <w:szCs w:val="28"/>
        </w:rPr>
        <w:t>Среда                                 с 10-00 часов до 16-00 часов</w:t>
      </w:r>
    </w:p>
    <w:p>
      <w:pPr>
        <w:jc w:val="both"/>
        <w:rPr>
          <w:szCs w:val="28"/>
        </w:rPr>
      </w:pPr>
      <w:r>
        <w:rPr>
          <w:szCs w:val="28"/>
        </w:rPr>
        <w:t>Четверг                                        не приемный  день</w:t>
      </w:r>
    </w:p>
    <w:p>
      <w:pPr>
        <w:jc w:val="both"/>
        <w:rPr>
          <w:szCs w:val="28"/>
        </w:rPr>
      </w:pPr>
      <w:r>
        <w:rPr>
          <w:szCs w:val="28"/>
        </w:rPr>
        <w:t>Пятница                             с 10-00 часов до 16-00 часов</w:t>
      </w:r>
    </w:p>
    <w:p>
      <w:pPr>
        <w:jc w:val="both"/>
        <w:rPr>
          <w:szCs w:val="28"/>
        </w:rPr>
      </w:pPr>
    </w:p>
    <w:p>
      <w:pPr>
        <w:jc w:val="both"/>
        <w:rPr>
          <w:szCs w:val="28"/>
        </w:rPr>
      </w:pPr>
      <w:r>
        <w:rPr>
          <w:szCs w:val="28"/>
        </w:rPr>
        <w:t>Перерыв на обед</w:t>
      </w:r>
      <w:r>
        <w:rPr>
          <w:szCs w:val="28"/>
        </w:rPr>
        <w:tab/>
      </w:r>
      <w:r>
        <w:rPr>
          <w:szCs w:val="28"/>
        </w:rPr>
        <w:t xml:space="preserve">             с 12-00 часов до 13-00 часов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>
      <w:pPr>
        <w:numPr>
          <w:ilvl w:val="0"/>
          <w:numId w:val="5"/>
        </w:num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>
        <w:rPr>
          <w:b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</w:p>
    <w:p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3.1. Процесс оказания муниципальной услуги «Предоставление в собственность бесплатно земельных участков гражданам, имеющим трех и более детей» начинается с обращения заявителя (заявителей) в Администрацию с заявлением о бесплатном предоставлении земельного участка в общую долевую собственность, включенного в перечень земельных участков, которые могут быть использованы для бесплатного предоставления многодетным гражданам  </w:t>
      </w:r>
      <w:r>
        <w:rPr>
          <w:bCs/>
          <w:szCs w:val="28"/>
        </w:rPr>
        <w:t>(Приложение № 2 к Административному регламенту)</w:t>
      </w:r>
      <w:r>
        <w:rPr>
          <w:szCs w:val="28"/>
        </w:rPr>
        <w:t>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Заявителями могут быть: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граждане, состоящие на учете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хозяйства, давшие свое согласие на получение земельного участка.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 заявлению (к заявлениям) прикладывается пакет документов, предусмотренный п. 2.6 настоящего Административного регламента.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3.2. В ходе приема документов от заинтересованного лица должностное лицо Администрации осуществляет проверку представленных документов на предмет: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наличия всех необходимых документов, указанных в Приложении № 1 к Административному  регламенту;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/>
          <w:szCs w:val="28"/>
        </w:rPr>
        <w:t>3.3. Должностное лицо Администрации проводит правовую экспертизу,</w:t>
      </w:r>
      <w:r>
        <w:rPr>
          <w:szCs w:val="28"/>
        </w:rPr>
        <w:t xml:space="preserve"> согласовывает документы и выполняет в отношении земельного участка в соответствии с требованиями, установленными Федеральным </w:t>
      </w:r>
      <w:r>
        <w:fldChar w:fldCharType="begin"/>
      </w:r>
      <w:r>
        <w:instrText xml:space="preserve"> HYPERLINK "consultantplus://offline/ref=A16C9CCF18EE490071CB86931CC58B062F60D3716F3CFB34C5E42F0761M9c5L" </w:instrText>
      </w:r>
      <w:r>
        <w:fldChar w:fldCharType="separate"/>
      </w:r>
      <w:r>
        <w:rPr>
          <w:rStyle w:val="7"/>
        </w:rPr>
        <w:t>законом</w:t>
      </w:r>
      <w:r>
        <w:rPr>
          <w:rStyle w:val="7"/>
        </w:rPr>
        <w:fldChar w:fldCharType="end"/>
      </w:r>
      <w:r>
        <w:rPr>
          <w:szCs w:val="28"/>
        </w:rPr>
        <w:t xml:space="preserve"> от 24 июля 2007 года N 221-ФЗ "О государственном кадастре недвижимости", работы, в результате которых обеспечивается подготовка документов,</w:t>
      </w:r>
      <w:r>
        <w:rPr>
          <w:sz w:val="24"/>
          <w:szCs w:val="24"/>
        </w:rPr>
        <w:t xml:space="preserve"> </w:t>
      </w:r>
      <w:r>
        <w:rPr>
          <w:szCs w:val="28"/>
        </w:rPr>
        <w:t>содержащих необходимые для осуществления государственного кадастрового учета сведения о таком земельном участке, осуществляет мероприятия, необходимые для государственного кадастрового учета такого земельного участка, определение вида разрешенного использования земельного участка.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После формирования земельного участка должностное лицо Администрации подготавливает проект постановления Администрации о бесплатном предоставлении земельного участка в общую долевую собственность заявителя (заявителей) и его (их) детей.</w:t>
      </w:r>
    </w:p>
    <w:p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>
        <w:rPr>
          <w:b/>
          <w:szCs w:val="28"/>
        </w:rPr>
        <w:t>3.4. Срок оказания муниципальной услуги с момента приема заявления до</w:t>
      </w:r>
      <w:r>
        <w:rPr>
          <w:szCs w:val="28"/>
        </w:rPr>
        <w:t xml:space="preserve"> момента принятия постановления Администрации   не должен превышать 210 дней.</w:t>
      </w:r>
    </w:p>
    <w:p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</w:t>
      </w:r>
      <w:r>
        <w:rPr>
          <w:b/>
          <w:szCs w:val="28"/>
        </w:rPr>
        <w:t>.5. Блок-схема предоставления муниципальной услуги указана в Приложении</w:t>
      </w:r>
      <w:r>
        <w:rPr>
          <w:szCs w:val="28"/>
        </w:rPr>
        <w:t xml:space="preserve"> № 3 Административного регламента.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Формы контроля за исполнением Административного регламента</w:t>
      </w:r>
    </w:p>
    <w:p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>4.1. Текущий контроль за соблюдением последовательности действий,</w:t>
      </w:r>
      <w:r>
        <w:rPr>
          <w:bCs/>
          <w:szCs w:val="28"/>
        </w:rPr>
        <w:t xml:space="preserve"> определенных административными процедурами по предоставлению муниципальной услуги, осуществляется Главой Администрации Вольно-Донского сельского поселения (далее - Глава).</w:t>
      </w:r>
    </w:p>
    <w:p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>4.2. Глава  планирует работу по организации и проведению мероприятий,</w:t>
      </w:r>
      <w:r>
        <w:rPr>
          <w:bCs/>
          <w:szCs w:val="28"/>
        </w:rPr>
        <w:t xml:space="preserve">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>4.3. Контроль за полнотой и качеством предоставления муниципальной услуги</w:t>
      </w:r>
      <w:r>
        <w:rPr>
          <w:bCs/>
          <w:szCs w:val="28"/>
        </w:rPr>
        <w:t xml:space="preserve">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>4.4. В случае выявления нарушений прав граждан по результатам</w:t>
      </w:r>
      <w:r>
        <w:rPr>
          <w:bCs/>
          <w:szCs w:val="28"/>
        </w:rPr>
        <w:t xml:space="preserve"> проведенных проверок в отношении виновных лиц принимаются меры в соответствии с законодательством Российской Федерации.</w:t>
      </w:r>
    </w:p>
    <w:p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/>
          <w:bCs/>
          <w:szCs w:val="28"/>
        </w:rPr>
        <w:t>4.5. Проверка соответствия полноты и качества предоставления</w:t>
      </w:r>
      <w:r>
        <w:rPr>
          <w:bCs/>
          <w:szCs w:val="28"/>
        </w:rPr>
        <w:t xml:space="preserve"> муниципальной услуги предъявляемым требованиям осуществляется на основании нормативных правовых актов Российской Федерации.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служащих.</w:t>
      </w:r>
    </w:p>
    <w:p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>5.1. Заявитель может обратиться с жалобой в следующих случаях:</w:t>
      </w:r>
    </w:p>
    <w:p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нарушение срока регистрации запроса заявителя о предоставлении муниципальной услуги;</w:t>
      </w:r>
    </w:p>
    <w:p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     2) нарушение срока предоставления муниципальной услуги;</w:t>
      </w:r>
    </w:p>
    <w:p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     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outlineLvl w:val="1"/>
        <w:rPr>
          <w:b/>
          <w:szCs w:val="28"/>
        </w:rPr>
      </w:pPr>
      <w:r>
        <w:rPr>
          <w:b/>
          <w:szCs w:val="28"/>
        </w:rPr>
        <w:t>5.2. Жалоба должна содержать: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b/>
          <w:szCs w:val="28"/>
        </w:rPr>
        <w:t>5.3. Жалоба, поступившая в орган, предоставляющий муниципальную услугу,</w:t>
      </w:r>
      <w:r>
        <w:rPr>
          <w:szCs w:val="28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</w:t>
      </w:r>
      <w:r>
        <w:rPr>
          <w:sz w:val="24"/>
          <w:szCs w:val="24"/>
        </w:rPr>
        <w:t xml:space="preserve"> </w:t>
      </w:r>
      <w:r>
        <w:rPr>
          <w:szCs w:val="28"/>
        </w:rPr>
        <w:t>Федерации вправе установить случаи, при которых срок рассмотрения жалобы может быть сокращен.</w:t>
      </w:r>
    </w:p>
    <w:p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b/>
          <w:szCs w:val="28"/>
        </w:rPr>
        <w:t>5.4. Жалоба может быть подана в письменной форме на бумажном носителе, в</w:t>
      </w:r>
      <w:r>
        <w:rPr>
          <w:szCs w:val="28"/>
        </w:rPr>
        <w:t xml:space="preserve"> электронном виде, путем обращения на электронную почту Администрации:</w:t>
      </w:r>
      <w:r>
        <w:rPr>
          <w:color w:val="FF0000"/>
          <w:szCs w:val="28"/>
        </w:rPr>
        <w:t xml:space="preserve"> </w:t>
      </w:r>
      <w:r>
        <w:rPr>
          <w:color w:val="002060"/>
          <w:szCs w:val="28"/>
        </w:rPr>
        <w:t xml:space="preserve"> </w:t>
      </w:r>
      <w:r>
        <w:fldChar w:fldCharType="begin"/>
      </w:r>
      <w:r>
        <w:instrText xml:space="preserve"> HYPERLINK "mailto:sp24250@donpac.ru" </w:instrText>
      </w:r>
      <w:r>
        <w:fldChar w:fldCharType="separate"/>
      </w:r>
      <w:r>
        <w:rPr>
          <w:rStyle w:val="7"/>
          <w:lang w:val="en-US"/>
        </w:rPr>
        <w:t>sp</w:t>
      </w:r>
      <w:r>
        <w:rPr>
          <w:rStyle w:val="7"/>
        </w:rPr>
        <w:t>24250@</w:t>
      </w:r>
      <w:r>
        <w:rPr>
          <w:rStyle w:val="7"/>
          <w:lang w:val="en-US"/>
        </w:rPr>
        <w:t>donpac</w:t>
      </w:r>
      <w:r>
        <w:rPr>
          <w:rStyle w:val="7"/>
        </w:rPr>
        <w:t>.</w:t>
      </w:r>
      <w:r>
        <w:rPr>
          <w:rStyle w:val="7"/>
          <w:lang w:val="en-US"/>
        </w:rPr>
        <w:t>ru</w:t>
      </w:r>
      <w:r>
        <w:rPr>
          <w:rStyle w:val="7"/>
          <w:lang w:val="en-US"/>
        </w:rPr>
        <w:fldChar w:fldCharType="end"/>
      </w:r>
      <w:r>
        <w:rPr>
          <w:szCs w:val="28"/>
        </w:rPr>
        <w:t xml:space="preserve">   или официальный интернет-сайт Администрации  Вольно-Донского сельского поселения: </w:t>
      </w:r>
      <w:r>
        <w:rPr>
          <w:szCs w:val="28"/>
          <w:u w:val="single"/>
        </w:rPr>
        <w:t xml:space="preserve"> </w:t>
      </w:r>
    </w:p>
    <w:p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8"/>
        <w:tblW w:w="1004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2293"/>
        <w:gridCol w:w="3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2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№ 1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по предоставлению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муниципальной услуги «Предоставление гражданам, имеющим                                                                                                     трех и более детей, в собственность бесплатно земельных участков,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находящихся в муниципальной собственности 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для жилищного строительства или ведения личного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подсобного хозяйства»    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Style w:val="8"/>
        <w:tblW w:w="101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(заявителей)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 или копия заверенная в нотариальном порядке.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 (заявителей)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 (заявителей), если с заявлением обращается представитель заявителя (заявителей)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случае изменений обстоятельств, послуживших основанием для постановки на учет в целях предоставления земельного участка в собственность, предоставляются соответствующие документы -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копия при предъявлении оригинала.</w:t>
            </w:r>
          </w:p>
        </w:tc>
      </w:tr>
    </w:tbl>
    <w:p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 № 2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по предоставлению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услуги «Предоставление гражданам, имеющим                                                                                                     трех и более детей, в собственность бесплатно земельных участков,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находящихся в муниципальной собственности 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для жилищного строительства или ведения личного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подсобного хозяйства»     </w:t>
      </w:r>
    </w:p>
    <w:p>
      <w:pPr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Образец заявления</w:t>
      </w:r>
    </w:p>
    <w:p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left="4820"/>
        <w:rPr>
          <w:sz w:val="24"/>
          <w:szCs w:val="24"/>
        </w:rPr>
      </w:pPr>
      <w:r>
        <w:rPr>
          <w:sz w:val="24"/>
          <w:szCs w:val="24"/>
        </w:rPr>
        <w:t>Главе Вольно-Донского сельского поселения</w:t>
      </w:r>
    </w:p>
    <w:p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                (Ф.И.О.)</w:t>
      </w:r>
    </w:p>
    <w:p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 (адрес регистрации)</w:t>
      </w:r>
    </w:p>
    <w:p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 (адрес фактического проживания)</w:t>
      </w:r>
    </w:p>
    <w:p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(контактный телефон)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бесплатном предоставлении земельного участка в общую долевую собственность 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бесплатно в общую долевую собственность мне и моим несовершеннолетним детям: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___________________________________, 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(ФИО, год рождения),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___________________________________,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(ФИО, год рождения),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___________________________________, 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(ФИО, год рождения),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земельный участок расположенный по адресу:_____________________________________, площадью ________кв.м.</w:t>
      </w:r>
    </w:p>
    <w:p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учет в целях предоставления земельного участка поставлены на основании решения Администрации от_______________ №_______.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ни я, ни члены моей семьи не состоят на учете с целью бесплатного предоставления земельного участка многодетным гражданам в иных субъектах Российской Федерации (за исключением Морозовского района).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в порядке статьи 8.2.  Областного закона от 22.07.2003 г. № 19-ЗС  «О регулировании земельных отношений в Ростовской области» не приобретал(а). 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представленных документов и сведений подтверждаю.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Прилагаю копии следующих документов: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</w:t>
      </w:r>
    </w:p>
    <w:p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</w:t>
      </w:r>
    </w:p>
    <w:p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</w:t>
      </w:r>
    </w:p>
    <w:p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>дата</w:t>
      </w: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№ 3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 по предоставлению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услуги «Предоставление гражданам, имеющим                                                                                                     трех и более детей, в собственность бесплатно земельных участков,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находящихся в муниципальной собственности 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для жилищного строительства или ведения личного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подсобного хозяйства»       </w:t>
      </w:r>
    </w:p>
    <w:p>
      <w:pPr>
        <w:keepNext/>
        <w:jc w:val="center"/>
        <w:outlineLvl w:val="0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Блок-схема</w:t>
      </w: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58420</wp:posOffset>
                </wp:positionV>
                <wp:extent cx="1362075" cy="295275"/>
                <wp:effectExtent l="5715" t="10795" r="13335" b="825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6" o:spt="202" type="#_x0000_t202" style="position:absolute;left:0pt;margin-left:199.95pt;margin-top:4.6pt;height:23.25pt;width:107.25pt;z-index:251649024;mso-width-relative:page;mso-height-relative:page;" fillcolor="#FFFFFF" filled="t" stroked="t" coordsize="21600,21600" o:gfxdata="UEsDBAoAAAAAAIdO4kAAAAAAAAAAAAAAAAAEAAAAZHJzL1BLAwQUAAAACACHTuJAW7fLJdgAAAAI&#10;AQAADwAAAGRycy9kb3ducmV2LnhtbE2PzU7DMBCE70i8g7VIXBB10qZpHbLpAQkEt1IQXN14m0T4&#10;J9huWt4ec4LjaEYz39Sbs9FsIh8GZxHyWQaMbOvUYDuEt9eH2zWwEKVVUjtLCN8UYNNcXtSyUu5k&#10;X2jaxY6lEhsqidDHOFach7YnI8PMjWSTd3DeyJik77jy8pTKjebzLCu5kYNNC70c6b6n9nN3NAjr&#10;4mn6CM+L7XtbHrSIN6vp8csjXl/l2R2wSOf4F4Zf/IQOTWLau6NVgWmEhRAiRRHEHFjyy7wogO0R&#10;lssV8Kbm/w80P1BLAwQUAAAACACHTuJArNagJB4CAAA6BAAADgAAAGRycy9lMm9Eb2MueG1srVNL&#10;jtswDN0X6B0E7Rs7bjIfI85gmkGKAtMPMO0BZFm2hcqiKimxp5fpKWZVoGfIkUrJnjT9bYp6IYgm&#10;9Ui+R66uhk6RvbBOgi7ofJZSIjSHSuqmoB/eb59dUOI80xVToEVB74WjV+unT1a9yUUGLahKWIIg&#10;2uW9KWjrvcmTxPFWdMzNwAiNzhpsxzyatkkqy3pE71SSpelZ0oOtjAUunMO/N6OTriN+XQvu39a1&#10;E56ogmJtPp42nmU4k/WK5Y1lppV8KoP9QxUdkxqTHqFumGdkZ+VvUJ3kFhzUfsahS6CuJRexB+xm&#10;nv7SzV3LjIi9IDnOHGly/w+Wv9m/s0RWqB0qpVmHGh2+HL4dvh4eCP5Cfnrjcgy7MxjohxcwYGzs&#10;1Zlb4B8d0bBpmW7EtbXQt4JVWN88vExOno44LoCU/WuoMA/beYhAQ227QB7SQRAddbo/aiMGT3hI&#10;+fwsS8+XlHD0ZZfLDO8hBcsfXxvr/EsBHQmXglrUPqKz/a3zY+hjSEjmQMlqK5WKhm3KjbJkz3BO&#10;tvGb0H8KU5r0BcXky5GAv0Kk8fsTRCc9DrySXUEvToOUnvgKFI1k+aEcJv5LqO6ROQvjAOPC4aUF&#10;+5mSHoe3oO7TjllBiXqlkf3L+WIRpj0ai+V5hoY99ZSnHqY5QhXUUzJeN37ckJ2xsmkx06i3hmtU&#10;rJaRzCDtWNVUNw5olGNaprABp3aM+rHy6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bt8sl2AAA&#10;AAgBAAAPAAAAAAAAAAEAIAAAACIAAABkcnMvZG93bnJldi54bWxQSwECFAAUAAAACACHTuJArNag&#10;JB4CAAA6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365125</wp:posOffset>
                </wp:positionV>
                <wp:extent cx="0" cy="339090"/>
                <wp:effectExtent l="53340" t="12700" r="60960" b="196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7pt;margin-top:28.75pt;height:26.7pt;width:0pt;z-index:251650048;mso-width-relative:page;mso-height-relative:page;" filled="f" stroked="t" coordsize="21600,21600" o:gfxdata="UEsDBAoAAAAAAIdO4kAAAAAAAAAAAAAAAAAEAAAAZHJzL1BLAwQUAAAACACHTuJAHzo4fdkAAAAK&#10;AQAADwAAAGRycy9kb3ducmV2LnhtbE2Py07DMBBF90j8gzVI7Kgd1KZNiFMJKkQ2INFWiKUbD7FF&#10;PI5i98XXY8QCljNzdOfcanlyPTvgGKwnCdlEAENqvbbUSdhuHm8WwEJUpFXvCSWcMcCyvryoVKn9&#10;kV7xsI4dSyEUSiXBxDiUnIfWoFNh4gekdPvwo1MxjWPH9aiOKdz1/FaInDtlKX0wasAHg+3neu8k&#10;xNX72eRv7X1hXzZPz7n9appmJeX1VSbugEU8xT8YfvSTOtTJaef3pAPrJUyL+TShEmbzGbAE/C52&#10;icxEAbyu+P8K9TdQSwMEFAAAAAgAh07iQNx9tjABAgAArAMAAA4AAABkcnMvZTJvRG9jLnhtbK1T&#10;zXLTMBC+M8M7aHQndtIpEE+cHlLKpUBmWh5AkWRbg6zVSEqc3Aov0EfgFbj0wM/0Gew3YqWkocCN&#10;wYcdS7v77X7frmZn21aTjXRegSnpeJRTIg0HoUxd0vfXF89eUuIDM4JpMLKkO+np2fzpk1lnCzmB&#10;BrSQjiCI8UVnS9qEYIss87yRLfMjsNKgswLXsoBHV2fCsQ7RW51N8vx51oET1gGX3uPt+d5J5wm/&#10;qiQP76rKy0B0SbG3kKxLdhVtNp+xonbMNoof2mD/0EXLlMGiR6hzFhhZO/UXVKu4Aw9VGHFoM6gq&#10;xWXigGzG+R9srhpmZeKC4nh7lMn/P1j+drN0RAmc3QtKDGtxRv3n4Wa47X/0X4ZbMnzs79EMn4ab&#10;/q7/3n/r7/uvBINRuc76AgEWZukid741V/YS+AdPDCwaZmqZGFzvLKKOY0b2W0o8eIv1V90bEBjD&#10;1gGSjNvKtRESBSLbNK3dcVpyGwjfX3K8PTmZ5tM0yIwVD3nW+fBaQkviT0l9cEzVTViAMbgS4Map&#10;Cttc+hC7YsVDQixq4EJpnTZDG9KVdHo6OU0JHrQS0RnDvKtXC+3IhsXdSl+iiJ7HYQ7WRiSwwJR+&#10;ZQQJSY/gFCqkJY0VWiko0RKfUPzbt6TNQa8o0V7sFYjd0kV3lA5XIvV+WN+4c4/PKerXI5v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6OH3ZAAAACgEAAA8AAAAAAAAAAQAgAAAAIgAAAGRycy9k&#10;b3ducmV2LnhtbFBLAQIUABQAAAAIAIdO4kDcfbYwAQIAAKw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680720</wp:posOffset>
                </wp:positionV>
                <wp:extent cx="6290945" cy="433705"/>
                <wp:effectExtent l="13335" t="13970" r="10795" b="95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3"/>
                                <w:sz w:val="24"/>
                                <w:szCs w:val="24"/>
                              </w:rPr>
                              <w:t xml:space="preserve">Заявление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 бесплатном предоставлении земельного участка в общую долевую собственность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26" o:spt="202" type="#_x0000_t202" style="position:absolute;left:0pt;margin-left:15.3pt;margin-top:53.6pt;height:34.15pt;width:495.35pt;z-index:251651072;mso-width-relative:page;mso-height-relative:page;" fillcolor="#FFFFFF" filled="t" stroked="t" coordsize="21600,21600" o:gfxdata="UEsDBAoAAAAAAIdO4kAAAAAAAAAAAAAAAAAEAAAAZHJzL1BLAwQUAAAACACHTuJABxUADNkAAAAL&#10;AQAADwAAAGRycy9kb3ducmV2LnhtbE2Py07DMBBF90j8gzVIbBC1k9CkhDhdIIFgBwXB1o2nSYQf&#10;wXbT8vdMV7Cbx9GdM836aA2bMcTROwnZQgBD13k9ul7C+9vD9QpYTMppZbxDCT8YYd2enzWq1v7g&#10;XnHepJ5RiIu1kjCkNNWcx25Aq+LCT+hot/PBqkRt6LkO6kDh1vBciJJbNTq6MKgJ7wfsvjZ7K2F1&#10;8zR/xufi5aMrd+Y2XVXz43eQ8vIiE3fAEh7THwwnfVKHlpy2fu90ZEZCIUoiaS6qHNgJEHlWANtS&#10;VS2XwNuG//+h/QVQSwMEFAAAAAgAh07iQOkiTNQjAgAAOgQAAA4AAABkcnMvZTJvRG9jLnhtbK1T&#10;XW7bMAx+H7A7CHpf7KRJ2hhxii5FhgHdD9DtALIs28IkUZOU2N1ldoo9DdgZcqTRsptlfy/D9CCI&#10;IvmR/EiurzutyEE4L8HkdDpJKRGGQylNndP373bPrijxgZmSKTAipw/C0+vN0yfr1mZiBg2oUjiC&#10;IMZnrc1pE4LNksTzRmjmJ2CFQWUFTrOAoquT0rEW0bVKZmm6TFpwpXXAhff4ezso6SbiV5Xg4U1V&#10;eRGIyinmFuLt4l30d7JZs6x2zDaSj2mwf8hCM2kw6AnqlgVG9k7+BqUld+ChChMOOoGqklzEGrCa&#10;afpLNfcNsyLWguR4e6LJ/z9Y/vrw1hFZYu+WlBimsUfHz8dvx6/HLwS/kJ/W+gzN7i0ahu45dGgb&#10;a/X2DvgHTwxsG2ZqceMctI1gJeY37T2TM9cBx/cgRfsKSozD9gEiUFc53ZOHdBBExz49nHojukA4&#10;fi5nq3Q1X1DCUTe/uLhMFzEEyx69rfPhhQBN+kdOHfY+orPDnQ99Nix7NOmDeVCy3EmlouDqYqsc&#10;OTCck108I/pPZsqQNqerxWwxEPBXiDSeP0FoGXDgldQ5vTo3Umbkq6doICt0RTfyX0D5gMw5GAYY&#10;Fw4fDbhPlLQ4vDn1H/fMCUrUS4Psr6bzeT/tUZgvLmcouHNNca5hhiNUTgMlw3Mbhg3ZWyfrBiMN&#10;/TZwgx2rZCSzb+2Q1Zg3DmjkeFymfgPO5Wj1Y+U3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FQAM2QAAAAsBAAAPAAAAAAAAAAEAIAAAACIAAABkcnMvZG93bnJldi54bWxQSwECFAAUAAAACACH&#10;TuJA6SJM1CMCAAA6BAAADgAAAAAAAAABACAAAAAo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13"/>
                          <w:sz w:val="24"/>
                          <w:szCs w:val="24"/>
                        </w:rPr>
                        <w:t xml:space="preserve">Заявление </w:t>
                      </w:r>
                      <w:r>
                        <w:rPr>
                          <w:sz w:val="24"/>
                          <w:szCs w:val="24"/>
                        </w:rPr>
                        <w:t xml:space="preserve"> о бесплатном предоставлении земельного участка в общую долевую собственность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1114425</wp:posOffset>
                </wp:positionV>
                <wp:extent cx="0" cy="412750"/>
                <wp:effectExtent l="53340" t="9525" r="60960" b="158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7pt;margin-top:87.75pt;height:32.5pt;width:0pt;z-index:251652096;mso-width-relative:page;mso-height-relative:page;" filled="f" stroked="t" coordsize="21600,21600" o:gfxdata="UEsDBAoAAAAAAIdO4kAAAAAAAAAAAAAAAAAEAAAAZHJzL1BLAwQUAAAACACHTuJAXxXkudoAAAAL&#10;AQAADwAAAGRycy9kb3ducmV2LnhtbE2Py07DMBBF90j8gzVI7KjdKklpiFMJKkQ2VKJFiKUbm9gi&#10;Hkex++LrGcQCljP36M6ZannyPTuYMbqAEqYTAcxgG7TDTsLr9vHmFlhMCrXqAxoJZxNhWV9eVKrU&#10;4Ygv5rBJHaMSjKWSYFMaSs5ja41XcRIGg5R9hNGrROPYcT2qI5X7ns+EKLhXDumCVYN5sKb93Oy9&#10;hLR6P9virb1fuPX26blwX03TrKS8vpqKO2DJnNIfDD/6pA41Oe3CHnVkvYRsMc8IpWCe58CI+N3s&#10;JMwykQOvK/7/h/obUEsDBBQAAAAIAIdO4kDhAkpUAAIAAKwDAAAOAAAAZHJzL2Uyb0RvYy54bWyt&#10;U0tyEzEQ3VPFHVTa47FdmM+Ux1k4hE2AVCUcQJY0MyoktUqSPfYucIEcgSuwyYJP5QwzN6IlOybA&#10;jmIWXSN19+t+r1vzk63RZCN9UGArOhmNKZGWg1C2qej7q7MnLygJkVnBNFhZ0Z0M9GTx+NG8c6Wc&#10;QgtaSE8QxIaycxVtY3RlUQTeSsPCCJy06KzBGxbx6JtCeNYhutHFdDx+VnTghfPAZQh4e7p30kXG&#10;r2vJ47u6DjISXVHsLWbrs10lWyzmrGw8c63ihzbYP3RhmLJY9Ah1yiIja6/+gjKKewhQxxEHU0Bd&#10;Ky4zB2QzGf/B5rJlTmYuKE5wR5nC/4PlbzcXniiBs5tRYpnBGfWfh+vhpv/RfxluyPCxv0MzfBqu&#10;+9v+e/+tv+u/EgxG5ToXSgRY2gufuPOtvXTnwD8EYmHZMtvIzOBq5xB1kjKK31LSITisv+regMAY&#10;to6QZdzW3iRIFIhs87R2x2nJbSR8f8nx9ulk+nyWB1mw8j7P+RBfSzAk/VQ0RM9U08YlWIsrAX6S&#10;q7DNeYipK1beJ6SiFs6U1nkztCVdRV/OprOcEEArkZwpLPhmtdSebFjarfxliuh5GOZhbUUGi0zp&#10;V1aQmPWIXqFCWtJUwUhBiZb4hNLfviVtD3olifZir0DsLnxyJ+lwJXLvh/VNO/fwnKN+PbL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8V5LnaAAAACwEAAA8AAAAAAAAAAQAgAAAAIgAAAGRycy9k&#10;b3ducmV2LnhtbFBLAQIUABQAAAAIAIdO4kDhAkpUAAIAAKw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1527175</wp:posOffset>
                </wp:positionV>
                <wp:extent cx="2153920" cy="266700"/>
                <wp:effectExtent l="13335" t="12700" r="13970" b="63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26" o:spt="202" type="#_x0000_t202" style="position:absolute;left:0pt;margin-left:164.55pt;margin-top:120.25pt;height:21pt;width:169.6pt;z-index:251653120;mso-width-relative:page;mso-height-relative:page;" fillcolor="#FFFFFF" filled="t" stroked="t" coordsize="21600,21600" o:gfxdata="UEsDBAoAAAAAAIdO4kAAAAAAAAAAAAAAAAAEAAAAZHJzL1BLAwQUAAAACACHTuJAK0G9rdoAAAAL&#10;AQAADwAAAGRycy9kb3ducmV2LnhtbE2PwU7DMAyG70i8Q2QkLoglbbfSlaY7IIHgBgPBNWuytiJx&#10;SpJ14+0xJzja/vT7+5vNyVk2mxBHjxKyhQBmsPN6xF7C2+v9dQUsJoVaWY9GwreJsGnPzxpVa3/E&#10;FzNvU88oBGOtJAwpTTXnsRuMU3HhJ4N02/vgVKIx9FwHdaRwZ3kuRMmdGpE+DGoyd4PpPrcHJ6Fa&#10;Ps4f8al4fu/KvV2nq5v54StIeXmRiVtgyZzSHwy/+qQOLTnt/AF1ZFZCka8zQiXkS7ECRkRZVgWw&#10;HW2qfAW8bfj/Du0PUEsDBBQAAAAIAIdO4kAZ1BPDIgIAADoEAAAOAAAAZHJzL2Uyb0RvYy54bWyt&#10;U12O0zAQfkfiDpbfadLQdrdR09XSVRHS8iMtHMBxnMTC8RjbbbJchlPsExJn6JEYO91SLfCC8IPl&#10;8Yw/z3zfzOpq6BTZC+sk6IJOJyklQnOopG4K+unj9sUlJc4zXTEFWhT0Xjh6tX7+bNWbXGTQgqqE&#10;JQiiXd6bgrbemzxJHG9Fx9wEjNDorMF2zKNpm6SyrEf0TiVZmi6SHmxlLHDhHN7ejE66jvh1Lbh/&#10;X9dOeKIKirn5uNu4l2FP1iuWN5aZVvJjGuwfsuiY1PjpCeqGeUZ2Vv4G1UluwUHtJxy6BOpachFr&#10;wGqm6ZNq7lpmRKwFyXHmRJP7f7D83f6DJbJC7WaUaNahRodvhx+H74cHglfIT29cjmF3BgP98AoG&#10;jI21OnML/LMjGjYt0424thb6VrAK85uGl8nZ0xHHBZCyfwsV/sN2HiLQUNsukId0EERHne5P2ojB&#10;E46X2XT+cpmhi6MvWywu0ihewvLH18Y6/1pAR8KhoBa1j+hsf+t8yIbljyHhMwdKVlupVDRsU26U&#10;JXuGfbKNKxbwJExp0hd0Oc/mIwF/hUjj+hNEJz02vJJdQS/Pg5Q+8hUoGsnyQzkc+S+hukfmLIwN&#10;jAOHhxbsV0p6bN6Cui87ZgUl6o1G9pfT2Sx0ezRm84vAmz33lOcepjlCFdRTMh43fpyQnbGyafGn&#10;UW8N16hYLSOZQdoxq2Pe2KCR4+MwhQk4t2PUr5Ff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r&#10;Qb2t2gAAAAsBAAAPAAAAAAAAAAEAIAAAACIAAABkcnMvZG93bnJldi54bWxQSwECFAAUAAAACACH&#10;TuJAGdQTwyICAAA6BAAADgAAAAAAAAABACAAAAAp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2176145</wp:posOffset>
                </wp:positionV>
                <wp:extent cx="4290695" cy="353695"/>
                <wp:effectExtent l="6985" t="13970" r="7620" b="133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69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Осуществляется  проверка 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6" o:spt="202" type="#_x0000_t202" style="position:absolute;left:0pt;margin-left:89.05pt;margin-top:171.35pt;height:27.85pt;width:337.85pt;z-index:251654144;mso-width-relative:page;mso-height-relative:page;" fillcolor="#FFFFFF" filled="t" stroked="t" coordsize="21600,21600" o:gfxdata="UEsDBAoAAAAAAIdO4kAAAAAAAAAAAAAAAAAEAAAAZHJzL1BLAwQUAAAACACHTuJAd52oZtkAAAAL&#10;AQAADwAAAGRycy9kb3ducmV2LnhtbE2PzU7DMBCE70i8g7VIXBB10oTGDXF6QALBDQqCqxtvkwj/&#10;BNtNy9uznOA4s59mZ5rNyRo2Y4ijdxLyRQYMXef16HoJb6/31wJYTMppZbxDCd8YYdOenzWq1v7o&#10;XnDepp5RiIu1kjCkNNWcx25Aq+LCT+jotvfBqkQy9FwHdaRwa/gyy1bcqtHRh0FNeDdg97k9WAmi&#10;fJw/4lPx/N6t9madrqr54StIeXmRZ7fAEp7SHwy/9ak6tNRp5w9OR2ZIVyInVEJRLitgRIibgsbs&#10;yFmLEnjb8P8b2h9QSwMEFAAAAAgAh07iQPZwY6MgAgAAOgQAAA4AAABkcnMvZTJvRG9jLnhtbK1T&#10;S47bMAzdF+gdBO0bO7/pxIgzmGaQosD0A0x7AFmWbaGyqEpK7OlleopZFegZcqRSsidNf5uiWgik&#10;SD2Sj+T6qm8VOQjrJOicTicpJUJzKKWuc/rh/e7ZJSXOM10yBVrk9F44erV5+mTdmUzMoAFVCksQ&#10;RLusMzltvDdZkjjeiJa5CRih0ViBbZlH1dZJaVmH6K1KZml6kXRgS2OBC+fw9WYw0k3EryrB/duq&#10;csITlVPMzcfbxrsId7JZs6y2zDSSj2mwf8iiZVJj0BPUDfOM7K38DaqV3IKDyk84tAlUleQi1oDV&#10;TNNfqrlrmBGxFiTHmRNN7v/B8jeHd5bIEns3p0SzFnt0/HL8dvx6fCD4hPx0xmXodmfQ0fcvoEff&#10;WKszt8A/OqJh2zBdi2troWsEKzG/afiZnH0dcFwAKbrXUGIctvcQgfrKtoE8pIMgOvbp/tQb0XvC&#10;8XExW6UXqyUlHG3z5TzIIQTLHn8b6/xLAS0JQk4t9j6is8Ot84Pro0sI5kDJcieVioqti62y5MBw&#10;TnbxjOg/uSlNupyulrPlQMBfIdJ4/gTRSo8Dr2Sb08tzJ6VHvgJFA1m+L/qR/wLKe2TOwjDAuHAo&#10;NGA/U9Lh8ObUfdozKyhRrzSyv5ouFmHao7JYPp+hYs8txbmFaY5QOfWUDOLWDxuyN1bWDUYa+q3h&#10;GjtWyUhmaO2Q1Zg3Dmhsx7hMYQPO9ej1Y+U3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3nahm&#10;2QAAAAsBAAAPAAAAAAAAAAEAIAAAACIAAABkcnMvZG93bnJldi54bWxQSwECFAAUAAAACACHTuJA&#10;9nBjoyACAAA6BAAADgAAAAAAAAABACAAAAAo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Осуществляется  проверка 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1793875</wp:posOffset>
                </wp:positionV>
                <wp:extent cx="0" cy="382270"/>
                <wp:effectExtent l="53340" t="12700" r="60960" b="1460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7pt;margin-top:141.25pt;height:30.1pt;width:0pt;z-index:251655168;mso-width-relative:page;mso-height-relative:page;" filled="f" stroked="t" coordsize="21600,21600" o:gfxdata="UEsDBAoAAAAAAIdO4kAAAAAAAAAAAAAAAAAEAAAAZHJzL1BLAwQUAAAACACHTuJA0y9HB9sAAAAL&#10;AQAADwAAAGRycy9kb3ducmV2LnhtbE2PTU/DMAyG70j8h8hI3Fi6Urqt1J0EE6IXkNgQ4pg1pqlo&#10;nKrJvvj1BHGAo+1Hr5+3XB5tL/Y0+s4xwnSSgCBunO64RXjdPFzNQfigWKveMSGcyMOyOj8rVaHd&#10;gV9ovw6tiCHsC4VgQhgKKX1jyCo/cQNxvH240aoQx7GVelSHGG57mSZJLq3qOH4waqB7Q83nemcR&#10;wur9ZPK35m7RPW8en/Luq67rFeLlxTS5BRHoGP5g+NGP6lBFp63bsfaiR8gWsyyiCOk8vQERid/N&#10;FuE6S2cgq1L+71B9A1BLAwQUAAAACACHTuJAsui5zwACAACsAwAADgAAAGRycy9lMm9Eb2MueG1s&#10;rVPNctMwEL4zwztodCdOzBSKJ04PKeVSIDMtD6BIsq1B1mokJXZuhRfoI/AKXDjwM30G+41YKWko&#10;cGPwYcfS7n6737er+VnfarKVziswJZ1NppRIw0EoU5f03fXFk1NKfGBGMA1GlnQnPT1bPH4072wh&#10;c2hAC+kIghhfdLakTQi2yDLPG9kyPwErDTorcC0LeHR1JhzrEL3VWT6dPss6cMI64NJ7vD3fO+ki&#10;4VeV5OFtVXkZiC4p9haSdcmuo80Wc1bUjtlG8UMb7B+6aJkyWPQIdc4CIxun/oJqFXfgoQoTDm0G&#10;VaW4TByQzWz6B5urhlmZuKA43h5l8v8Plr/ZrhxRAmeXU2JYizMaPo034+3wY/g83pLxw3CHZvw4&#10;3gxfhu/Dt+Fu+EowGJXrrC8QYGlWLnLnvbmyl8Dfe2Jg2TBTy8TgemcRdRYzst9S4sFbrL/uXoPA&#10;GLYJkGTsK9dGSBSI9Glau+O0ZB8I319yvH16mufP0yAzVtznWefDKwktiT8l9cExVTdhCcbgSoCb&#10;pSpse+lD7IoV9wmxqIELpXXaDG1IV9IXJ/lJSvCglYjOGOZdvV5qR7Ys7lb6EkX0PAxzsDEigQWm&#10;9EsjSEh6BKdQIS1prNBKQYmW+ITi374lbQ56RYn2Yq9B7FYuuqN0uBKp98P6xp17eE5Rvx7Z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L0cH2wAAAAsBAAAPAAAAAAAAAAEAIAAAACIAAABkcnMv&#10;ZG93bnJldi54bWxQSwECFAAUAAAACACHTuJAsui5zwACAACs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2529840</wp:posOffset>
                </wp:positionV>
                <wp:extent cx="0" cy="238125"/>
                <wp:effectExtent l="53340" t="5715" r="60960" b="228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7pt;margin-top:199.2pt;height:18.75pt;width:0pt;z-index:251656192;mso-width-relative:page;mso-height-relative:page;" filled="f" stroked="t" coordsize="21600,21600" o:gfxdata="UEsDBAoAAAAAAIdO4kAAAAAAAAAAAAAAAAAEAAAAZHJzL1BLAwQUAAAACACHTuJALK58aNoAAAAL&#10;AQAADwAAAGRycy9kb3ducmV2LnhtbE2PzU7DMBCE70i8g7VI3KhTWtImxKkEFSKXItFWiKMbL3FE&#10;vI5i94+nZxEHuM3ujGa/LRYn14kDDqH1pGA8SkAg1d601CjYbp5u5iBC1GR05wkVnDHAory8KHRu&#10;/JFe8bCOjeASCrlWYGPscylDbdHpMPI9EnsffnA68jg00gz6yOWuk7dJkkqnW+ILVvf4aLH+XO+d&#10;grh8P9v0rX7I2pfN8yptv6qqWip1fTVO7kFEPMW/MPzgMzqUzLTzezJBdAqm2WzKUQWTbM6CE7+b&#10;HYvJXQayLOT/H8pvUEsDBBQAAAAIAIdO4kB9pC93+wEAAKwDAAAOAAAAZHJzL2Uyb0RvYy54bWyt&#10;U81uEzEQviPxDpbvZJOgorLKpoeUcilQqeUBHNu7a2F7LNvJJrfCC/QReAUuHAqoz7D7RoydHyjc&#10;EHsY7fx9M/PNeHa2MZqspQ8KbEUnozEl0nIQyjYVfX9z8eyUkhCZFUyDlRXdykDP5k+fzDpXyim0&#10;oIX0BEFsKDtX0TZGVxZF4K00LIzASYvOGrxhEVXfFMKzDtGNLqbj8YuiAy+cBy5DQOv5zknnGb+u&#10;JY/v6jrISHRFsbeYpc9ymWQxn7Gy8cy1iu/bYP/QhWHKYtEj1DmLjKy8+gvKKO4hQB1HHEwBda24&#10;zDPgNJPxH9Nct8zJPAuSE9yRpvD/YPnb9ZUnSuDuJpRYZnBH/efhdrjrf/RfhjsyfOwfUAyfhtv+&#10;a/+9/9Y/9PcEg5G5zoUSARb2yqfZ+cZeu0vgHwKxsGiZbWSe4GbrEDVnFI9SkhIc1l92b0BgDFtF&#10;yDRuam8SJBJENnlb2+O25CYSvjNytE6fn06mJ6mdgpWHPOdDfC3BkPRT0RA9U00bF2AtngT4Sa7C&#10;1pch7hIPCamohQuldb4MbUlX0ZcnWCB5AmglkjMrvlkutCdrlm4rf/suHoV5WFmRwSJT+pUVJGY+&#10;olfIkJY0VTBSUKIlPqH0t2tJWxzpQNGO7CWI7ZVP7mTHk8hD78833dzveo769cjm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rnxo2gAAAAsBAAAPAAAAAAAAAAEAIAAAACIAAABkcnMvZG93bnJl&#10;di54bWxQSwECFAAUAAAACACHTuJAfaQvd/sBAACs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3469005</wp:posOffset>
                </wp:positionV>
                <wp:extent cx="2219960" cy="497205"/>
                <wp:effectExtent l="6350" t="11430" r="12065" b="571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Письменный мотивированный отказ в предоставлении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6" o:spt="202" type="#_x0000_t202" style="position:absolute;left:0pt;margin-left:22.25pt;margin-top:273.15pt;height:39.15pt;width:174.8pt;z-index:251657216;mso-width-relative:page;mso-height-relative:page;" fillcolor="#FFFFFF" filled="t" stroked="t" coordsize="21600,21600" o:gfxdata="UEsDBAoAAAAAAIdO4kAAAAAAAAAAAAAAAAAEAAAAZHJzL1BLAwQUAAAACACHTuJA4dIRAdoAAAAK&#10;AQAADwAAAGRycy9kb3ducmV2LnhtbE2Py07DMBBF90j8gzVIbBB10rhuGzLpAgkEOyiobN14mkT4&#10;EWI3LX+PWcFydI/uPVNtztawicbQe4eQzzJg5Bqve9civL893K6AhaicVsY7QvimAJv68qJSpfYn&#10;90rTNrYslbhQKoQuxqHkPDQdWRVmfiCXsoMfrYrpHFuuR3VK5dbweZZJblXv0kKnBrrvqPncHi3C&#10;SjxNH+G5eNk18mDW8WY5PX6NiNdXeXYHLNI5/sHwq5/UoU5Oe390OjCDIMQikQgLIQtgCSjWIge2&#10;R5BzIYHXFf//Qv0DUEsDBBQAAAAIAIdO4kC8/Wc4IQIAADoEAAAOAAAAZHJzL2Uyb0RvYy54bWyt&#10;U12O0zAQfkfiDpbfadKoXbZR09XSVRHS8iMtHMBxnMTC9hjbbbJchlPwtBJn6JGYONlS/l4QfrBs&#10;z/ibb76ZWV/1WpGDcF6CKeh8llIiDIdKmqagH97vnl1S4gMzFVNgREHvhadXm6dP1p3NRQYtqEo4&#10;giDG550taBuCzZPE81Zo5mdghUFjDU6zgFfXJJVjHaJrlWRpepF04CrrgAvv8fVmNNJNxK9rwcPb&#10;uvYiEFVQ5Bbi7uJeDnuyWbO8ccy2kk802D+w0EwaDHqCumGBkb2Tv0FpyR14qMOMg06griUXMQfM&#10;Zp7+ks1dy6yIuaA43p5k8v8Plr85vHNEVlg7lMcwjTU6fjl+Oz4cvxJ8Qn0663N0u7PoGPoX0KNv&#10;zNXbW+AfPTGwbZlpxLVz0LWCVchvPvxMzr6OOH4AKbvXUGEctg8Qgfra6UE8lIMgOhK5P9VG9IFw&#10;fMyy+Wp1gSaOtsXqeZYuYwiWP/62zoeXAjQZDgV1WPuIzg63PgxsWP7oMgTzoGS1k0rFi2vKrXLk&#10;wLBPdnFN6D+5KUO6gq6W2XIU4K8QaVx/gtAyYMMrqQt6ee6kzKTXINEoVujLftK/hOoelXMwNjAO&#10;HB5acJ8p6bB5C+o/7ZkTlKhXBtVfzReLodvjZbFEsShx55by3MIMR6iCBkrG4zaME7K3TjYtRhrr&#10;beAaK1bLKOZQ2pHVxBsbNGo8DdMwAef36PVj5Df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S&#10;EQHaAAAACgEAAA8AAAAAAAAAAQAgAAAAIgAAAGRycy9kb3ducmV2LnhtbFBLAQIUABQAAAAIAIdO&#10;4kC8/Wc4IQIAADoEAAAOAAAAAAAAAAEAIAAAACk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Письменный мотивированный отказ в предоставлении услуги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2767965</wp:posOffset>
                </wp:positionV>
                <wp:extent cx="2576195" cy="502920"/>
                <wp:effectExtent l="6985" t="5715" r="7620" b="571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Проводится правовая экспертиза, согласовываются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6" o:spt="202" type="#_x0000_t202" style="position:absolute;left:0pt;margin-left:155.8pt;margin-top:217.95pt;height:39.6pt;width:202.85pt;z-index:251658240;mso-width-relative:page;mso-height-relative:page;" fillcolor="#FFFFFF" filled="t" stroked="t" coordsize="21600,21600" o:gfxdata="UEsDBAoAAAAAAIdO4kAAAAAAAAAAAAAAAAAEAAAAZHJzL1BLAwQUAAAACACHTuJAFNuQgdoAAAAL&#10;AQAADwAAAGRycy9kb3ducmV2LnhtbE2PwU7DMBBE70j8g7VIXBB1TJqkDXF6QALBDQqCqxtvkwh7&#10;HWw3LX+POcFxNU8zb5vNyRo2ow+jIwlikQFD6pweqZfw9np/vQIWoiKtjCOU8I0BNu35WaNq7Y70&#10;gvM29iyVUKiVhCHGqeY8dANaFRZuQkrZ3nmrYjp9z7VXx1RuDb/JspJbNVJaGNSEdwN2n9uDlbBa&#10;Ps4f4Sl/fu/KvVnHq2p++PJSXl6I7BZYxFP8g+FXP6lDm5x27kA6MCMhF6JMqIRlXqyBJaISVQ5s&#10;J6EQhQDeNvz/D+0PUEsDBBQAAAAIAIdO4kBqyfyOIQIAADgEAAAOAAAAZHJzL2Uyb0RvYy54bWyt&#10;U12O0zAQfkfiDpbfadKo2d1GTVdLV0VIy4+0cADHcRILx2Nst8lyGU7BExJn6JEYO91SLfCC8IPl&#10;8Yy/mfm+8ep67BXZC+sk6JLOZyklQnOopW5L+vHD9sUVJc4zXTMFWpT0QTh6vX7+bDWYQmTQgaqF&#10;JQiiXTGYknbemyJJHO9Ez9wMjNDobMD2zKNp26S2bED0XiVZml4kA9jaWODCOby9nZx0HfGbRnD/&#10;rmmc8ESVFGvzcbdxr8KerFesaC0zneTHMtg/VNEzqTHpCeqWeUZ2Vv4G1UtuwUHjZxz6BJpGchF7&#10;wG7m6ZNu7jtmROwFyXHmRJP7f7D87f69JbIu6ZISzXqU6PD18OPw/fCNLAM7g3EFBt0bDPPjSxhR&#10;5dipM3fAPzmiYdMx3Yoba2HoBKuxunl4mZw9nXBcAKmGN1BjGrbzEIHGxvaBOiSDIDqq9HBSRoye&#10;cLzM8suL+TKnhKMvT7NlFqVLWPH42ljnXwnoSTiU1KLyEZ3t75wP1bDiMSQkc6BkvZVKRcO21UZZ&#10;smc4Jdu4YgNPwpQmA/KUZ/lEwF8h0rj+BNFLj+OuZF/Sq/MgpY98BYomsvxYjUf+K6gfkDkL0/ji&#10;d8NDB/YLJQOObknd5x2zghL1WiP7y/liEWY9Gov8Erki9txTnXuY5ghVUk/JdNz46X/sjJVth5km&#10;vTXcoGKNjGQGaaeqjnXjeEaOj18pzP+5HaN+ffj1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Tb&#10;kIHaAAAACwEAAA8AAAAAAAAAAQAgAAAAIgAAAGRycy9kb3ducmV2LnhtbFBLAQIUABQAAAAIAIdO&#10;4kBqyfyOIQIAADgEAAAOAAAAAAAAAAEAIAAAACk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Проводится правовая экспертиза, согласовываются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7363460</wp:posOffset>
                </wp:positionV>
                <wp:extent cx="1362075" cy="333375"/>
                <wp:effectExtent l="5715" t="10160" r="13335" b="889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6" o:spt="202" type="#_x0000_t202" style="position:absolute;left:0pt;margin-left:214.95pt;margin-top:579.8pt;height:26.25pt;width:107.25pt;z-index:251659264;mso-width-relative:page;mso-height-relative:page;" fillcolor="#FFFFFF" filled="t" stroked="t" coordsize="21600,21600" o:gfxdata="UEsDBAoAAAAAAIdO4kAAAAAAAAAAAAAAAAAEAAAAZHJzL1BLAwQUAAAACACHTuJAI4GfPdsAAAAN&#10;AQAADwAAAGRycy9kb3ducmV2LnhtbE2PzU7DMBCE70i8g7VIXBB1EkzahDg9IIHgBgWVqxtvkwj/&#10;BNtNy9uznEB72p3R7DfN+mQNmzHE0TsJ+SIDhq7zenS9hPe3h+sVsJiU08p4hxK+McK6PT9rVK39&#10;0b3ivEk9oxAXayVhSGmqOY/dgFbFhZ/Qkbb3wapEa+i5DupI4dbwIstKbtXo6MOgJrwfsPvcHKyE&#10;lXiaP+Lzzcu2K/emSlfL+fErSHl5kWd3wBKe0p8ZfvEJHVpi2vmD05EZCaKoKrKSkN9WJTCylEII&#10;YDs6FTTA24b/b9H+AFBLAwQUAAAACACHTuJADs9kdR0CAAA4BAAADgAAAGRycy9lMm9Eb2MueG1s&#10;rVPbjtMwEH1H4h8sv9Ok3XYvVdPV0lUR0nKRFj7AcZzEwvYY222y/AxfwRMS39BPYuxkS7m9IPxg&#10;eTzjMzPnjFfXvVZkL5yXYAo6neSUCMOhkqYp6Pt322eXlPjATMUUGFHQB+Hp9frpk1Vnl2IGLahK&#10;OIIgxi87W9A2BLvMMs9boZmfgBUGnTU4zQKarskqxzpE1yqb5fl51oGrrAMuvMfb28FJ1wm/rgUP&#10;b+rai0BUQbG2kHaX9jLu2XrFlo1jtpV8LIP9QxWaSYNJj1C3LDCyc/I3KC25Aw91mHDQGdS15CL1&#10;gN1M81+6uW+ZFakXJMfbI03+/8Hy1/u3jsiqoCiUYRolOnw+fDt8PXwhl5GdzvolBt1bDAv9c+hR&#10;5dSpt3fAP3hiYNMy04gb56BrBauwuml8mZ08HXB8BCm7V1BhGrYLkID62ulIHZJBEB1VejgqI/pA&#10;eEx5dj7LLxaUcPSd4cJzTMGWj6+t8+GFAE3ioaAOlU/obH/nwxD6GBKTeVCy2kqlkuGacqMc2TOc&#10;km1aI/pPYcqQrqBXi9liIOCvEHlaf4LQMuC4K6mR79MgZUa+IkUDWaEv+5H/EqoHZM7BML743fDQ&#10;gvtESYejW1D/ccecoES9NMj+1XQ+j7OejPniYoaGO/WUpx5mOEIVNFAyHDdh+B8762TTYqZBbwM3&#10;qFgtE5lR2qGqsW4czyTH+JXi/J/aKerHh19/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OBnz3b&#10;AAAADQEAAA8AAAAAAAAAAQAgAAAAIgAAAGRycy9kb3ducmV2LnhtbFBLAQIUABQAAAAIAIdO4kAO&#10;z2R1HQIAADgEAAAOAAAAAAAAAAEAIAAAAC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3270885</wp:posOffset>
                </wp:positionV>
                <wp:extent cx="635" cy="198120"/>
                <wp:effectExtent l="60960" t="13335" r="52705" b="171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4.55pt;margin-top:257.55pt;height:15.6pt;width:0.05pt;z-index:251660288;mso-width-relative:page;mso-height-relative:page;" filled="f" stroked="t" coordsize="21600,21600" o:gfxdata="UEsDBAoAAAAAAIdO4kAAAAAAAAAAAAAAAAAEAAAAZHJzL1BLAwQUAAAACACHTuJAQCCjCdsAAAAL&#10;AQAADwAAAGRycy9kb3ducmV2LnhtbE2PzU7DMBCE70i8g7VI3KiTlEY0xKkEFSIXKtGiqkc3WWKL&#10;eB3F7h9Pz3KC2+7MaPbbcnF2vTjiGKwnBekkAYHU+NZSp+Bj83L3ACJETa3uPaGCCwZYVNdXpS5a&#10;f6J3PK5jJ7iEQqEVmBiHQsrQGHQ6TPyAxN6nH52OvI6dbEd94nLXyyxJcum0Jb5g9IDPBpuv9cEp&#10;iMvdxeTb5mluV5vXt9x+13W9VOr2Jk0eQUQ8x78w/OIzOlTMtPcHaoPoFUyzecpRBbN0xgMnWMlA&#10;7Fm5z6cgq1L+/6H6AVBLAwQUAAAACACHTuJAD8ilqwQCAACsAwAADgAAAGRycy9lMm9Eb2MueG1s&#10;rVNLbtswEN0X6B0I7mtZLpyPYDkLp+kmbQMkPQBNUhJRikOQtGXv0l4gR+gVusmiH+QM0o06pB03&#10;bXdFtRiInJk3b94MZ2ebVpO1dF6BKWk+GlMiDQehTF3S9zcXL04o8YEZwTQYWdKt9PRs/vzZrLOF&#10;nEADWkhHEMT4orMlbUKwRZZ53siW+RFYadBZgWtZwKOrM+FYh+itzibj8VHWgRPWAZfe4+35zknn&#10;Cb+qJA/vqsrLQHRJkVtI1iW7jDabz1hRO2Ybxfc02D+waJkyWPQAdc4CIyun/oJqFXfgoQojDm0G&#10;VaW4TD1gN/n4j26uG2Zl6gXF8fYgk/9/sPzt+soRJUp6TIlhLY6o/zzcDnf9j/7LcEeGj/0DmuHT&#10;cNvf99/7b/1D/5UcR9066wtMX5grFzvnG3NtL4F/8MTAomGmlon/zdYiaB4zst9S4sFbrL7s3oDA&#10;GLYKkETcVK6NkCgP2aRZbQ+zkptAOF4evZxSwvE+Pz3JJ2mQGSseM63z4bWElsSfkvrgmKqbsABj&#10;cCXA5akOW1/6EHmx4jEhljVwobROm6EN6Up6Op1MU4IHrUR0xjDv6uVCO7JmcbfSl5pEz9MwBysj&#10;ElhgSr8ygoSkSHAKNdKSxgqtFJRoiU8o/u0oabNXLIq0k3sJYnvlojuKhyuRuO/XN+7c03OK+vXI&#10;5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CCjCdsAAAALAQAADwAAAAAAAAABACAAAAAiAAAA&#10;ZHJzL2Rvd25yZXYueG1sUEsBAhQAFAAAAAgAh07iQA/IpasEAgAArA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6963410</wp:posOffset>
                </wp:positionV>
                <wp:extent cx="0" cy="400050"/>
                <wp:effectExtent l="53975" t="10160" r="60325" b="1841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75pt;margin-top:548.3pt;height:31.5pt;width:0pt;z-index:251661312;mso-width-relative:page;mso-height-relative:page;" filled="f" stroked="t" coordsize="21600,21600" o:gfxdata="UEsDBAoAAAAAAIdO4kAAAAAAAAAAAAAAAAAEAAAAZHJzL1BLAwQUAAAACACHTuJAB5Si4toAAAAN&#10;AQAADwAAAGRycy9kb3ducmV2LnhtbE2PzU7DMBCE70i8g7VI3KgdqlgkjVMJKkQuINEixNGN3Tgi&#10;Xkex+8fTs4gDHHfm0+xMtTz5gR3sFPuACrKZAGaxDabHTsHb5vHmDlhMGo0eAloFZxthWV9eVLo0&#10;4Yiv9rBOHaMQjKVW4FIaS85j66zXcRZGi+TtwuR1onPquJn0kcL9wG+FkNzrHumD06N9cLb9XO+9&#10;grT6ODv53t4X/cvm6Vn2X03TrJS6vsrEAliyp/QHw099qg41ddqGPZrIBgX5fJ4TSoYopARGyK+0&#10;JSnLCwm8rvj/FfU3UEsDBBQAAAAIAIdO4kBEoESw/gEAAKoDAAAOAAAAZHJzL2Uyb0RvYy54bWyt&#10;U8GO0zAQvSPxD5bvNGlFK4ia7qHLclmg0i4f4NpOYuF4rLHbtLeFH9hP4Be4cFhA+w3JH2G73bLA&#10;DZHDKPbMvHnzZjw/27WabCU6Baak41FOiTQchDJ1Sd9fXzx7QYnzzAimwciS7qWjZ4unT+adLeQE&#10;GtBCIgkgxhWdLWnjvS2yzPFGtsyNwEoTnBVgy3w4Yp0JZF1Ab3U2yfNZ1gEKi8Clc+H2/OCki4Rf&#10;VZL7d1XlpCe6pIGbTxaTXUebLeasqJHZRvEjDfYPLFqmTCh6gjpnnpENqr+gWsURHFR+xKHNoKoU&#10;l6mH0M04/6Obq4ZZmXoJ4jh7ksn9P1j+drtCokRJZ5QY1oYR9Z+Hm+G2/9F/GW7J8LG/D2b4NNz0&#10;X/vv/bf+vr8js6hbZ10R0pdmhbFzvjNX9hL4B0cMLBtmapn4X+9tAB3HjOy3lHhwNlRfd29AhBi2&#10;8ZBE3FXYRsggD9mlWe1Ps5I7T/jhkofb53meT9MYM1Y85Fl0/rWElsSfkjqPTNWNX4IxYSEAx6kK&#10;2146H1mx4iEhFjVwobROe6EN6Ur6cjqZpgQHWonojGEO6/VSI9myuFnpSy0Gz+MwhI0RCcwzpV8Z&#10;QXzSw6MKCmlJY4VWCkq0DA8o/h0oaXPUK0p0EHsNYr/C6I7ShYVI3I/LGzfu8TlF/Xpi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lKLi2gAAAA0BAAAPAAAAAAAAAAEAIAAAACIAAABkcnMvZG93&#10;bnJldi54bWxQSwECFAAUAAAACACHTuJARKBEsP4BAACq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3469005</wp:posOffset>
                </wp:positionV>
                <wp:extent cx="3827145" cy="2589530"/>
                <wp:effectExtent l="10795" t="11430" r="1016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145" cy="258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Выполняются в отношении земельного участка работы,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осуществляются мероприятия, необходимые для государственного кадастрового учета такого земельного участка,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определяется вид разрешенного использования земельного участка,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после формирования земельного участка подготавливается проект постановления Администрации о  бесплатном предоставлении земельного участка в общую долевую собственность заявителя (заявителей) и его (их) детей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35pt;margin-top:273.15pt;height:203.9pt;width:301.35pt;z-index:251662336;mso-width-relative:page;mso-height-relative:page;" fillcolor="#FFFFFF" filled="t" stroked="t" coordsize="21600,21600" o:gfxdata="UEsDBAoAAAAAAIdO4kAAAAAAAAAAAAAAAAAEAAAAZHJzL1BLAwQUAAAACACHTuJAR/UYcNoAAAAM&#10;AQAADwAAAGRycy9kb3ducmV2LnhtbE2PMU/DMBCFdyT+g3VIbNROmhSaxukAKhJjmy5sl9hNAvE5&#10;ip028OtxpzKe3qf3vsu3s+nZWY+usyQhWghgmmqrOmokHMvd0wsw55EU9pa0hB/tYFvc3+WYKXuh&#10;vT4ffMNCCbkMJbTeDxnnrm61Qbewg6aQnexo0IdzbLga8RLKTc9jIVbcYEdhocVBv7a6/j5MRkLV&#10;xUf83Zfvwqx3S/8xl1/T55uUjw+R2ADzevY3GK76QR2K4FTZiZRjvYQkip8DKiFNVktgV0JEaQKs&#10;krBOkwh4kfP/TxR/UEsDBBQAAAAIAIdO4kAMoGOTOQIAAEEEAAAOAAAAZHJzL2Uyb0RvYy54bWyt&#10;U82O0zAQviPxDpbvNE23Yduo6WrVVRHSAistPIDjOI2FY5ux23Q5IXFF4hF4CC6In32G9I2YON3S&#10;BU4IHyyPZ/z5m29mZmfbWpGNACeNzmg8GFIiNDeF1KuMvnq5fDShxHmmC6aMFhm9EY6ezR8+mDU2&#10;FSNTGVUIIAiiXdrYjFbe2zSKHK9EzdzAWKHRWRqomUcTVlEBrEH0WkWj4fBx1BgoLBgunMPbi95J&#10;5wG/LAX3L8rSCU9URpGbDzuEPe/2aD5j6QqYrSTf02D/wKJmUuOnB6gL5hlZg/wDqpYcjDOlH3BT&#10;R6YsJRchB8wmHv6WzXXFrAi5oDjOHmRy/w+WP99cAZFFRhNKNKuxRO2n3bvdx/Z7e7t7335ub9tv&#10;uw/tj/ZL+5UknV6NdSk+u7ZX0GXs7KXhrx3RZlExvRLnAKapBCuQZdzFR/cedIbDpyRvnpkCv2Nr&#10;b4J02xLqDhBFIdtQoZtDhcTWE46XJ5PRaTxGqhx9o2QyTU5CDSOW3j234PwTYWrSHTIK2AIBnm0u&#10;ne/osPQuJNA3ShZLqVQwYJUvFJANw3ZZhhUywCyPw5QmTUanySgJyPd87hhiGNbfIGrpse+VrDM6&#10;OQ5Sei9Yp1Gvtd/m273suSluUDowfR/j3OGhMvCWkgZ7OKPuzZqBoEQ91Sj/NB6Pu6YPxjg5HaEB&#10;x5782MM0R6iMekr648L3g7K2IFcV/hSHdLU5x5KVMojZlbNnteeNfRo03s9UNwjHdoj6Nfn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f1GHDaAAAADAEAAA8AAAAAAAAAAQAgAAAAIgAAAGRycy9k&#10;b3ducmV2LnhtbFBLAQIUABQAAAAIAIdO4kAMoGOTOQIAAEEEAAAOAAAAAAAAAAEAIAAAACk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Выполняются в отношении земельного участка работы,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осуществляются мероприятия, необходимые для государственного кадастрового учета такого земельного участка,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определяется вид разрешенного использования земельного участка,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после формирования земельного участка подготавливается проект постановления Администрации о  бесплатном предоставлении земельного участка в общую долевую собственность заявителя (заявителей) и его (их) детей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3270885</wp:posOffset>
                </wp:positionV>
                <wp:extent cx="635" cy="198120"/>
                <wp:effectExtent l="52070" t="13335" r="61595" b="1714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85pt;margin-top:257.55pt;height:15.6pt;width:0.05pt;z-index:251663360;mso-width-relative:page;mso-height-relative:page;" filled="f" stroked="t" coordsize="21600,21600" o:gfxdata="UEsDBAoAAAAAAIdO4kAAAAAAAAAAAAAAAAAEAAAAZHJzL1BLAwQUAAAACACHTuJA5ueAfdoAAAAL&#10;AQAADwAAAGRycy9kb3ducmV2LnhtbE2Py07DMBBF90j8gzVI7KgTSg0NcSpBhcimSLQIsXTjIbGI&#10;x1Hsvvh6hhUs587RfZSLo+/FHsfoAmnIJxkIpCZYR62Gt83T1R2ImAxZ0wdCDSeMsKjOz0pT2HCg&#10;V9yvUyvYhGJhNHQpDYWUsenQmzgJAxL/PsPoTeJzbKUdzYHNfS+vs0xJbxxxQmcGfOyw+VrvvIa0&#10;/Dh16r15mLuXzfNKue+6rpdaX17k2T2IhMf0B8Nvfa4OFXfahh3ZKHoNaj69ZVTDLJ/lIJhghcds&#10;WblRU5BVKf9vqH4AUEsDBBQAAAAIAIdO4kBTZYDmBAIAAKwDAAAOAAAAZHJzL2Uyb0RvYy54bWyt&#10;U0tu2zAQ3RfoHQjua1luHCSC5Sycppu0DZD0ADRJSUQpDkHSlr1Le4EcoVfoJot+kDNIN+qQdty0&#10;3RXVYiByZt68eTOcnW1aTdbSeQWmpPloTIk0HIQydUnf31y8OKHEB2YE02BkSbfS07P582ezzhZy&#10;Ag1oIR1BEOOLzpa0CcEWWeZ5I1vmR2ClQWcFrmUBj67OhGMdorc6m4zHx1kHTlgHXHqPt+c7J50n&#10;/KqSPLyrKi8D0SVFbiFZl+wy2mw+Y0XtmG0U39Ng/8CiZcpg0QPUOQuMrJz6C6pV3IGHKow4tBlU&#10;leIy9YDd5OM/urlumJWpFxTH24NM/v/B8rfrK0eUKOkRJYa1OKL+83A73PU/+i/DHRk+9g9ohk/D&#10;bX/ff++/9Q/9V3IUdeusLzB9Ya5c7JxvzLW9BP7BEwOLhplaJv43W4ugeczIfkuJB2+x+rJ7AwJj&#10;2CpAEnFTuTZCojxkk2a1PcxKbgLheHn8ckoJx/v89CSfpEFmrHjMtM6H1xJaEn9K6oNjqm7CAozB&#10;lQCXpzpsfelD5MWKx4RY1sCF0jpthjakK+npdDJNCR60EtEZw7yrlwvtyJrF3UpfahI9T8McrIxI&#10;YIEp/coIEpIiwSnUSEsaK7RSUKIlPqH4t6OkzV6xKNJO7iWI7ZWL7igerkTivl/fuHNPzynq1yOb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54B92gAAAAsBAAAPAAAAAAAAAAEAIAAAACIAAABk&#10;cnMvZG93bnJldi54bWxQSwECFAAUAAAACACHTuJAU2WA5gQCAACs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3966210</wp:posOffset>
                </wp:positionV>
                <wp:extent cx="0" cy="2566035"/>
                <wp:effectExtent l="53340" t="13335" r="60960" b="2095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7pt;margin-top:312.3pt;height:202.05pt;width:0pt;z-index:251664384;mso-width-relative:page;mso-height-relative:page;" filled="f" stroked="t" coordsize="21600,21600" o:gfxdata="UEsDBAoAAAAAAIdO4kAAAAAAAAAAAAAAAAAEAAAAZHJzL1BLAwQUAAAACACHTuJAMaKO4toAAAAM&#10;AQAADwAAAGRycy9kb3ducmV2LnhtbE2PTUsDMRCG74L/IYzgzSZdSmzXzRa0iHtRaCviMd2Mm+Am&#10;WTbpl7/eEQ96nJmHd563Wp58zw44JheDgulEAMPQRuNCp+B1+3gzB5ayDkb3MaCCMyZY1pcXlS5N&#10;PIY1Hja5YxQSUqkV2JyHkvPUWvQ6TeKAgW4fcfQ60zh23Iz6SOG+54UQknvtAn2wesAHi+3nZu8V&#10;5NX72cq39n7hXrZPz9J9NU2zUur6airugGU85T8YfvRJHWpy2sV9MIn1CgqxmBGqQBYzCYyI382O&#10;UFHMb4HXFf9fov4GUEsDBBQAAAAIAIdO4kDuj8D7/wEAAKsDAAAOAAAAZHJzL2Uyb0RvYy54bWyt&#10;U81uEzEQviPxDpbvZPOjRLDKpoeUcikQqeUBHNu7a+H1WGMnm9wKL9BH4BW4cOBHfYbdN8J20rSF&#10;G8KHke2Z+eabz+P52a7RZCvRKTAFHQ2GlEjDQShTFfTD9cWLl5Q4z4xgGows6F46erZ4/mze2lyO&#10;oQYtJJIAYlze2oLW3ts8yxyvZcPcAKw0wVkCNsyHI1aZQNYG9EZn4+FwlrWAwiJw6Vy4PT846SLh&#10;l6Xk/n1ZOumJLmjg5pPFZNfRZos5yytktlb8SIP9A4uGKROKnqDOmWdkg+ovqEZxBAelH3BoMihL&#10;xWXqIXQzGv7RzVXNrEy9BHGcPcnk/h8sf7ddIVGioBNKDGvCE3Vf+pv+tvvVfe1vSf+puwum/9zf&#10;dN+6n92P7q77TiZRt9a6PKQvzQpj53xnruwl8I+OGFjWzFQy8b/e2wA6ihnZk5R4cDZUX7dvQYQY&#10;tvGQRNyV2ETIIA/Zpbfan95K7jzhh0sebsfT2Ww4mSZ0lt8nWnT+jYSGxE1BnUemqtovwZgwEYCj&#10;VIZtL52PtFh+nxCrGrhQWqfB0Ia0BX01HU9TggOtRHTGMIfVeqmRbFkcrbSOLJ6EIWyMSGCeKf3a&#10;COKTIB5VkEhLGis0UlCiZfhBcXegpM1RsKjRQe01iP0KoztqFyYicT9Obxy5x+cU9fDH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aKO4toAAAAMAQAADwAAAAAAAAABACAAAAAiAAAAZHJzL2Rv&#10;d25yZXYueG1sUEsBAhQAFAAAAAgAh07iQO6PwPv/AQAAq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6058535</wp:posOffset>
                </wp:positionV>
                <wp:extent cx="635" cy="473710"/>
                <wp:effectExtent l="59055" t="10160" r="54610" b="2095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3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8.65pt;margin-top:477.05pt;height:37.3pt;width:0.05pt;z-index:251665408;mso-width-relative:page;mso-height-relative:page;" filled="f" stroked="t" coordsize="21600,21600" o:gfxdata="UEsDBAoAAAAAAIdO4kAAAAAAAAAAAAAAAAAEAAAAZHJzL1BLAwQUAAAACACHTuJAdA2f4dwAAAAM&#10;AQAADwAAAGRycy9kb3ducmV2LnhtbE2Py07DMBBF90j8gzVI7KidUpI2xKkEFSKbItEixNKNTWwR&#10;j6PYffH1DCtYzszRnXOr5cn37GDG6AJKyCYCmME2aIedhLft080cWEwKteoDGglnE2FZX15UqtTh&#10;iK/msEkdoxCMpZJgUxpKzmNrjVdxEgaDdPsMo1eJxrHjelRHCvc9nwqRc68c0gerBvNoTfu12XsJ&#10;afVxtvl7+7BwL9vnde6+m6ZZSXl9lYl7YMmc0h8Mv/qkDjU57cIedWS9hCIrbgmVsLibZcCIoM0M&#10;2I5QMZ0XwOuK/y9R/wBQSwMEFAAAAAgAh07iQNd+d+8DAgAArAMAAA4AAABkcnMvZTJvRG9jLnht&#10;bK1TwXLTMBC9M8M/aHQnTlLSgidODynlUiAzLR+gSLKtQdZqJCVOboUf6CfwC71wgHb6DfYfsVLS&#10;UODG4MOOpd19+/btanq6aTRZS+cVmIKOBkNKpOEglKkK+vHq/MUrSnxgRjANRhZ0Kz09nT1/Nm1t&#10;LsdQgxbSEQQxPm9tQesQbJ5lnteyYX4AVhp0luAaFvDoqkw41iJ6o7PxcHicteCEdcCl93h7tnPS&#10;WcIvS8nDh7L0MhBdUOQWknXJLqPNZlOWV47ZWvE9DfYPLBqmDBY9QJ2xwMjKqb+gGsUdeCjDgEOT&#10;QVkqLlMP2M1o+Ec3lzWzMvWC4nh7kMn/P1j+fr1wRImCjikxrMERdV/76/6mu+9u+xvSf+4e0PRf&#10;+uvuW3fX/egeuu9kHHVrrc8xfW4WLnbON+bSXgD/5ImBec1MJRP/q61F0FHMyH5LiQdvsfqyfQcC&#10;Y9gqQBJxU7omQqI8ZJNmtT3MSm4C4Xh5fDShhOP9y5Ojk1EaZMbyx0zrfHgroSHxp6A+OKaqOszB&#10;GFwJcKNUh60vfIi8WP6YEMsaOFdap83QhrQFfT0ZT1KCB61EdMYw76rlXDuyZnG30peaRM/TMAcr&#10;IxJYYEq/MYKEpEhwCjXSksYKjRSUaIlPKP7tKGmzVyyKtJN7CWK7cNEdxcOVSNz36xt37uk5Rf16&#10;ZL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A2f4dwAAAAMAQAADwAAAAAAAAABACAAAAAiAAAA&#10;ZHJzL2Rvd25yZXYueG1sUEsBAhQAFAAAAAgAh07iQNd+d+8DAgAArA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6532245</wp:posOffset>
                </wp:positionV>
                <wp:extent cx="6165215" cy="431165"/>
                <wp:effectExtent l="10795" t="7620" r="5715" b="88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21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Выдается заявителю:   постановление, кадастровый паспорт земельного участка, или уведомление об отказе в предоставлении земельного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участка.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85pt;margin-top:514.35pt;height:33.95pt;width:485.45pt;z-index:251666432;mso-width-relative:page;mso-height-relative:page;" fillcolor="#FFFFFF" filled="t" stroked="t" coordsize="21600,21600" o:gfxdata="UEsDBAoAAAAAAIdO4kAAAAAAAAAAAAAAAAAEAAAAZHJzL1BLAwQUAAAACACHTuJAIxCm4tkAAAAN&#10;AQAADwAAAGRycy9kb3ducmV2LnhtbE2PQU+DQBCF7yb+h82YeLO7pQmlyNKDpiYeW3rpbYAVUHaW&#10;sEuL/nqHk97ezHt58022n20vrmb0nSMN65UCYahydUeNhnNxeEpA+IBUY+/IaPg2Hvb5/V2Gae1u&#10;dDTXU2gEl5BPUUMbwpBK6avWWPQrNxhi78ONFgOPYyPrEW9cbnsZKRVLix3xhRYH89Ka6us0WQ1l&#10;F53x51i8Kbs7bML7XHxOl1etHx/W6hlEMHP4C8OCz+iQM1PpJqq96DVstltO8l5FCasloVQSgygX&#10;tYtjkHkm/3+R/wJQSwMEFAAAAAgAh07iQLYAlj80AgAAQAQAAA4AAABkcnMvZTJvRG9jLnhtbK1T&#10;zY7TMBC+I/EOlu80TWnLbtR0teqqCGmBlRYewHWcxMKxzdhtspyQuK7EI/AQXBA/+wzpGzFx2tIF&#10;TggfLI9n/Pmbb2ZmZ02lyEaAk0anNB4MKRGam0zqIqWvXy0fnVDiPNMZU0aLlN4IR8/mDx/MapuI&#10;kSmNygQQBNEuqW1KS+9tEkWOl6JibmCs0OjMDVTMowlFlAGrEb1S0Wg4nEa1gcyC4cI5vL3onXQe&#10;8PNccP8yz53wRKUUufmwQ9hX3R7NZywpgNlS8h0N9g8sKiY1fnqAumCekTXIP6AqycE4k/sBN1Vk&#10;8lxyEXLAbOLhb9lcl8yKkAuK4+xBJvf/YPmLzRUQmWHtKNGswhK1n7bvtx/b7+3d9kP7ub1rv21v&#10;2x/tl/YriTu9ausSfHZtr6DL2NlLw984os2iZLoQ5wCmLgXLkGWIj+496AyHT8mqfm4y/I6tvQnS&#10;NTlUHSCKQppQoZtDhUTjCcfLaTydjOIJJRx948cxmh2liCX71xacfypMRbpDSgE7IKCzzaXzfeg+&#10;JLA3SmZLqVQwoFgtFJANw25ZhrVDd8dhSpM6paeT0SQg3/O5Y4hhWH+DqKTHtleySunJcZDSmMxe&#10;ol5q36yaneork92gcmD6Nsaxw0Np4B0lNbZwSt3bNQNBiXqmUf3TeDzuej4Y48mTERpw7Fkde5jm&#10;CJVST0l/XPh+TtYWZFHiT3FIV5tzrFgug5gd1Z7Vjje2aSjHbqS6OTi2Q9SvwZ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MQpuLZAAAADQEAAA8AAAAAAAAAAQAgAAAAIgAAAGRycy9kb3ducmV2&#10;LnhtbFBLAQIUABQAAAAIAIdO4kC2AJY/NAIAAEA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Выдается заявителю:   постановление, кадастровый паспорт земельного участка, или уведомление об отказе в предоставлении земельного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участка. 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</w:p>
    <w:p/>
    <w:p/>
    <w:sectPr>
      <w:pgSz w:w="11906" w:h="16838"/>
      <w:pgMar w:top="1134" w:right="849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F415AD"/>
    <w:multiLevelType w:val="multilevel"/>
    <w:tmpl w:val="05F415AD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CB71E84"/>
    <w:multiLevelType w:val="multilevel"/>
    <w:tmpl w:val="5CB71E84"/>
    <w:lvl w:ilvl="0" w:tentative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143CC"/>
    <w:multiLevelType w:val="multilevel"/>
    <w:tmpl w:val="5CF143CC"/>
    <w:lvl w:ilvl="0" w:tentative="0">
      <w:start w:val="3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287F3"/>
    <w:multiLevelType w:val="singleLevel"/>
    <w:tmpl w:val="601287F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0642FA1"/>
    <w:multiLevelType w:val="multilevel"/>
    <w:tmpl w:val="60642FA1"/>
    <w:lvl w:ilvl="0" w:tentative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EF"/>
    <w:rsid w:val="00085FAF"/>
    <w:rsid w:val="00126DAC"/>
    <w:rsid w:val="0022456F"/>
    <w:rsid w:val="0024347D"/>
    <w:rsid w:val="00361F2C"/>
    <w:rsid w:val="00657EEF"/>
    <w:rsid w:val="00684488"/>
    <w:rsid w:val="00695457"/>
    <w:rsid w:val="007D770E"/>
    <w:rsid w:val="009267C9"/>
    <w:rsid w:val="00943EFB"/>
    <w:rsid w:val="00CA2360"/>
    <w:rsid w:val="00DC6BA6"/>
    <w:rsid w:val="00E67E85"/>
    <w:rsid w:val="17697A34"/>
    <w:rsid w:val="1F5C3CE5"/>
    <w:rsid w:val="36385320"/>
    <w:rsid w:val="48A511A9"/>
    <w:rsid w:val="6368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1C1CD6"/>
      <w:u w:val="single"/>
    </w:rPr>
  </w:style>
  <w:style w:type="character" w:styleId="7">
    <w:name w:val="Hyperlink"/>
    <w:semiHidden/>
    <w:unhideWhenUsed/>
    <w:uiPriority w:val="0"/>
    <w:rPr>
      <w:color w:val="0000FF"/>
      <w:u w:val="single"/>
    </w:rPr>
  </w:style>
  <w:style w:type="character" w:customStyle="1" w:styleId="9">
    <w:name w:val="Заголовок 2 Знак"/>
    <w:basedOn w:val="5"/>
    <w:link w:val="2"/>
    <w:semiHidden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3 Знак"/>
    <w:basedOn w:val="5"/>
    <w:link w:val="3"/>
    <w:semiHidden/>
    <w:qFormat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customStyle="1" w:styleId="11">
    <w:name w:val="Обычный (Web)"/>
    <w:basedOn w:val="1"/>
    <w:qFormat/>
    <w:uiPriority w:val="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12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MS Mincho" w:cs="Courier New"/>
      <w:sz w:val="20"/>
      <w:szCs w:val="20"/>
      <w:lang w:val="ru-RU" w:eastAsia="ru-RU" w:bidi="ar-SA"/>
    </w:rPr>
  </w:style>
  <w:style w:type="character" w:customStyle="1" w:styleId="13">
    <w:name w:val="Font Style53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bookmark2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5022</Words>
  <Characters>28626</Characters>
  <Lines>238</Lines>
  <Paragraphs>67</Paragraphs>
  <TotalTime>6</TotalTime>
  <ScaleCrop>false</ScaleCrop>
  <LinksUpToDate>false</LinksUpToDate>
  <CharactersWithSpaces>33581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2017-03-21T12:36:00Z</dcterms:created>
  <dc:creator>User</dc:creator>
  <cp:lastModifiedBy>Пользователь</cp:lastModifiedBy>
  <cp:lastPrinted>2017-03-21T12:34:00Z</cp:lastPrinted>
  <dcterms:modified xsi:type="dcterms:W3CDTF">2020-06-08T05:23:55Z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