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9C2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Ростовская область</w:t>
      </w:r>
    </w:p>
    <w:p w14:paraId="0C4563C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Морозовский район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7B45104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АДМИНИСТРАЦИЯ</w:t>
      </w:r>
    </w:p>
    <w:p w14:paraId="78251A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Вольно-Донского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сельского поселения </w:t>
      </w:r>
    </w:p>
    <w:p w14:paraId="432F63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Ростовской области</w:t>
      </w:r>
    </w:p>
    <w:p w14:paraId="21E849C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6FA157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ПОСТАНОВЛЕНИЕ</w:t>
      </w:r>
    </w:p>
    <w:p w14:paraId="27AA191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с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т-ца Вольно-Донская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</w:p>
    <w:p w14:paraId="3B26C3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29.05.2024 г.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                                                              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 xml:space="preserve"> 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№ 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36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 </w:t>
      </w:r>
    </w:p>
    <w:p w14:paraId="606CF3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                        </w:t>
      </w:r>
    </w:p>
    <w:p w14:paraId="40174DB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Об утверждении</w:t>
      </w:r>
    </w:p>
    <w:p w14:paraId="56E8F8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Программы профилактики рисков причинения вреда (ущерба) охраняемым законом ценностям по муниципальному контролю в сфере благоустройства на территории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на 202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4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год.</w:t>
      </w:r>
    </w:p>
    <w:p w14:paraId="2ACD10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-694" w:rightChars="-347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AE9E10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В соответствии со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FF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благоустройства, на основании Федерального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instrText xml:space="preserve"> HYPERLINK "consultantplus://offline/ref=C504F97DCE4671B444B3E99FE587ED2E6FE1F6539DA9EDF26157736AD4D1C45B46FAE6455C3CD4AB6E6275FE36E0i1M"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t>закона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 от 06.10.2003 № 131-ФЗ «Об общих принципах организации местного самоуправления в Российской Федерации», руководствуясь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begin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instrText xml:space="preserve"> HYPERLINK "consultantplus://offline/ref=6B1811C3496378F5838C965D76DB7A52FFA4AE86C3BC899155EA38B4E2B0B61670E24C3DD70E33D80007360Ap9zCG" </w:instrTex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separate"/>
      </w:r>
      <w:r>
        <w:rPr>
          <w:rStyle w:val="5"/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t>Уставом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454545"/>
          <w:spacing w:val="0"/>
          <w:sz w:val="28"/>
          <w:szCs w:val="28"/>
        </w:rPr>
        <w:fldChar w:fldCharType="end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 МО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Вольно-Донское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сельского поселения         </w:t>
      </w:r>
    </w:p>
    <w:p w14:paraId="238ABE1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B2BF1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 О С Т А Н О В Л Я Е Т:</w:t>
      </w:r>
    </w:p>
    <w:p w14:paraId="1F1C9BE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   на 202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год.</w:t>
      </w:r>
    </w:p>
    <w:p w14:paraId="6217508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2. Настоящее постановление вступает в силу со дня его обнародования и подлежит размещению на официальном сайте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Администрации Вольно-Донского сельского поселения</w:t>
      </w:r>
    </w:p>
    <w:p w14:paraId="29835CA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3. Контроль за исполнением постановления оставляю за собой.</w:t>
      </w:r>
    </w:p>
    <w:p w14:paraId="2531E0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A5BC9F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5A76B97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Глава Администрации</w:t>
      </w:r>
    </w:p>
    <w:p w14:paraId="1E332F6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               А.П. Кореньков</w:t>
      </w:r>
    </w:p>
    <w:p w14:paraId="3DD5D74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</w:p>
    <w:p w14:paraId="7636897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УТВЕРЖДЕНО:</w:t>
      </w:r>
    </w:p>
    <w:p w14:paraId="7F8A523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Постановлением</w:t>
      </w:r>
    </w:p>
    <w:p w14:paraId="117B03A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Администрации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</w:t>
      </w:r>
    </w:p>
    <w:p w14:paraId="1E24B2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 xml:space="preserve"> сельского поселения</w:t>
      </w:r>
    </w:p>
    <w:p w14:paraId="45FDA4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Программа</w:t>
      </w:r>
    </w:p>
    <w:p w14:paraId="65B5248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на 202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4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год.</w:t>
      </w:r>
    </w:p>
    <w:p w14:paraId="58C4DF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на 202</w:t>
      </w: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4 г.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(далее – муниципальный контроль).</w:t>
      </w:r>
    </w:p>
    <w:p w14:paraId="66FB41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I. Анализ текущего состояния осуществления</w:t>
      </w:r>
    </w:p>
    <w:p w14:paraId="1AC271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муниципального контроля, описание текущего развития профилактической деятельности администрации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, характеристика проблем, на решение которых направлена Программа</w:t>
      </w:r>
    </w:p>
    <w:p w14:paraId="71D9436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Объектами при осуществлении вида муниципального контроля являются:</w:t>
      </w:r>
    </w:p>
    <w:p w14:paraId="2C5C5B7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- деятельность, действия (бездействие) контролируемых лиц, связанная с соблюдением правил благоустройства территории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;</w:t>
      </w:r>
    </w:p>
    <w:p w14:paraId="40D9275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 (далее – производственные объекты).</w:t>
      </w:r>
    </w:p>
    <w:p w14:paraId="1632AB4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Контролируемыми лицами при осуществлении муниципального контроля являются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: юридические лица, индивидуальные предприниматели, граждане (далее - контролируемые лица).</w:t>
      </w:r>
    </w:p>
    <w:p w14:paraId="2784837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Главной задачей администрации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644A325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II. Цели и задачи реализации Программы</w:t>
      </w:r>
    </w:p>
    <w:p w14:paraId="29FCB5B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1. Целями реализации Программы являются:</w:t>
      </w:r>
    </w:p>
    <w:p w14:paraId="29B7A3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предупреждение нарушений обязательных требований в сфере муниципального контроля в сфере благоустройства;</w:t>
      </w:r>
    </w:p>
    <w:p w14:paraId="5613BC7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14:paraId="448D3DE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7333314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7E6876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повышение прозрачности системы контрольно-надзорной деятельности.</w:t>
      </w:r>
    </w:p>
    <w:p w14:paraId="00489B7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2. Задачами реализации Программы являются:</w:t>
      </w:r>
    </w:p>
    <w:p w14:paraId="5275E0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7C66B5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41559A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5CC732E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09C530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5EEE3B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02BDDF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BD06C7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7E4822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III. Перечень профилактических мероприятий,</w:t>
      </w:r>
    </w:p>
    <w:p w14:paraId="3F5377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сроки (периодичность) их проведения</w:t>
      </w:r>
    </w:p>
    <w:p w14:paraId="7E33CB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1. В соответствии с Положением о порядке осуществления муниципального контроля в сфере благоустройства на территории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Вольно-Донского сельского поселения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 xml:space="preserve">, утвержденном решением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Собрания депутатов Вольно-Донского сельского поселения от 01.12.2021 г. № 10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, проводятся следующие профилактические мероприятия:</w:t>
      </w:r>
    </w:p>
    <w:p w14:paraId="65D0E85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1) информирование;</w:t>
      </w:r>
    </w:p>
    <w:p w14:paraId="124889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2) объявление предостережения;</w:t>
      </w:r>
    </w:p>
    <w:p w14:paraId="3AA3B8E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3) консультирование;</w:t>
      </w:r>
    </w:p>
    <w:p w14:paraId="4640C1A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5AF8F99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IV. Показатели результативности и эффективности Программы</w:t>
      </w:r>
    </w:p>
    <w:p w14:paraId="71EC03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52AA90B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лиц.        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0400918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б) доля профилактических мероприятий в объеме контрольных мероприятий.</w:t>
      </w:r>
    </w:p>
    <w:p w14:paraId="369F938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344A3D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6A5CDA7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72B59CE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  <w:t>Приложение к Постановлению</w:t>
      </w:r>
    </w:p>
    <w:p w14:paraId="27E43D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1DCDF0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Перечень профилактических мероприятий,</w:t>
      </w:r>
    </w:p>
    <w:p w14:paraId="636FD9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сроки (периодичность) их проведения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"/>
        <w:gridCol w:w="2168"/>
        <w:gridCol w:w="2788"/>
        <w:gridCol w:w="2142"/>
        <w:gridCol w:w="2035"/>
      </w:tblGrid>
      <w:tr w14:paraId="1F47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301AA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C191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Вид мероприятия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1E5EC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Форма мероприятия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6EB28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Подразделение и (или) должностные лица администрации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Вольно-Донского сельского поселения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ответственные за реализацию мероприятия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66BE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Сроки (периодичность) их проведения</w:t>
            </w:r>
          </w:p>
        </w:tc>
      </w:tr>
      <w:tr w14:paraId="089E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DDC5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72B6D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8024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2259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0A28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</w:tc>
      </w:tr>
      <w:tr w14:paraId="409C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A2368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BC29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B7358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Публикация на сайте руководств по соблюдению обязательных требований в сфере благоустройства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99EA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04641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14:paraId="7ECB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B1775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6AB19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7F7B7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086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8730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14:paraId="351F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E4BDA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745B8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AB50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0B9E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9F3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14:paraId="4D2C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D447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CDAA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96FDB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Проведение должностными лицами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Вольно-Донского сельского поселения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консультаций:</w:t>
            </w:r>
          </w:p>
          <w:p w14:paraId="7AF7C06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 </w:t>
            </w:r>
            <w:r>
              <w:rPr>
                <w:rFonts w:hint="default" w:ascii="Times New Roman" w:hAnsi="Times New Roman" w:cs="Times New Roman"/>
                <w:color w:val="454545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454545"/>
                <w:sz w:val="28"/>
                <w:szCs w:val="28"/>
              </w:rPr>
              <w:instrText xml:space="preserve"> HYPERLINK "consultantplus://offline/ref=AB379AAFAA1D100E328F2BAF8EED5A2F2B76C9320D2F17931C22AAB6D3F68CA0190E3892E5C305E8C6BBD71DFE0039N" </w:instrText>
            </w:r>
            <w:r>
              <w:rPr>
                <w:rFonts w:hint="default" w:ascii="Times New Roman" w:hAnsi="Times New Roman" w:cs="Times New Roman"/>
                <w:color w:val="454545"/>
                <w:sz w:val="28"/>
                <w:szCs w:val="28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color w:val="auto"/>
                <w:sz w:val="28"/>
                <w:szCs w:val="28"/>
              </w:rPr>
              <w:t>законом</w:t>
            </w:r>
            <w:r>
              <w:rPr>
                <w:rFonts w:hint="default" w:ascii="Times New Roman" w:hAnsi="Times New Roman" w:cs="Times New Roman"/>
                <w:color w:val="454545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76B75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Вольно-Донского сельского поселения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4B98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</w:tbl>
    <w:p w14:paraId="02E6F3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sectPr>
      <w:pgSz w:w="11906" w:h="16838"/>
      <w:pgMar w:top="1440" w:right="13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C6715"/>
    <w:rsid w:val="1B3547EB"/>
    <w:rsid w:val="65635327"/>
    <w:rsid w:val="75E3270D"/>
    <w:rsid w:val="7A52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2022-01-28T09:34:00Z</dcterms:created>
  <dc:creator>Пользователь</dc:creator>
  <cp:lastModifiedBy>WPS_1710161928</cp:lastModifiedBy>
  <dcterms:modified xsi:type="dcterms:W3CDTF">2025-01-09T05:45:22Z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2BE9020EFC46492B846879CB0D85D303</vt:lpwstr>
  </property>
</Properties>
</file>