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04" w:type="dxa"/>
        <w:tblInd w:w="0" w:type="dxa"/>
        <w:tblLayout w:type="autofit"/>
        <w:tblCellMar>
          <w:top w:w="0" w:type="dxa"/>
          <w:left w:w="108" w:type="dxa"/>
          <w:bottom w:w="0" w:type="dxa"/>
          <w:right w:w="108" w:type="dxa"/>
        </w:tblCellMar>
      </w:tblPr>
      <w:tblGrid>
        <w:gridCol w:w="2548"/>
        <w:gridCol w:w="4117"/>
        <w:gridCol w:w="2939"/>
      </w:tblGrid>
      <w:tr w14:paraId="4A5B4A52">
        <w:tblPrEx>
          <w:tblCellMar>
            <w:top w:w="0" w:type="dxa"/>
            <w:left w:w="108" w:type="dxa"/>
            <w:bottom w:w="0" w:type="dxa"/>
            <w:right w:w="108" w:type="dxa"/>
          </w:tblCellMar>
        </w:tblPrEx>
        <w:trPr>
          <w:trHeight w:val="519" w:hRule="atLeast"/>
        </w:trPr>
        <w:tc>
          <w:tcPr>
            <w:tcW w:w="9604" w:type="dxa"/>
            <w:gridSpan w:val="3"/>
            <w:shd w:val="clear" w:color="auto" w:fill="auto"/>
          </w:tcPr>
          <w:p w14:paraId="10252BE0">
            <w:pPr>
              <w:jc w:val="center"/>
              <w:rPr>
                <w:sz w:val="26"/>
                <w:szCs w:val="26"/>
              </w:rPr>
            </w:pPr>
          </w:p>
        </w:tc>
      </w:tr>
      <w:tr w14:paraId="75C241B1">
        <w:tblPrEx>
          <w:tblCellMar>
            <w:top w:w="0" w:type="dxa"/>
            <w:left w:w="108" w:type="dxa"/>
            <w:bottom w:w="0" w:type="dxa"/>
            <w:right w:w="108" w:type="dxa"/>
          </w:tblCellMar>
        </w:tblPrEx>
        <w:tc>
          <w:tcPr>
            <w:tcW w:w="9604" w:type="dxa"/>
            <w:gridSpan w:val="3"/>
            <w:shd w:val="clear" w:color="auto" w:fill="auto"/>
          </w:tcPr>
          <w:p w14:paraId="025DACA0">
            <w:pPr>
              <w:autoSpaceDE w:val="0"/>
              <w:jc w:val="center"/>
              <w:rPr>
                <w:rFonts w:hint="default"/>
                <w:sz w:val="26"/>
                <w:szCs w:val="26"/>
                <w:lang w:val="ru-RU"/>
              </w:rPr>
            </w:pPr>
            <w:r>
              <w:rPr>
                <w:sz w:val="26"/>
                <w:szCs w:val="26"/>
              </w:rPr>
              <w:t xml:space="preserve">АДМИНИСТРАЦИЯ </w:t>
            </w:r>
            <w:r>
              <w:rPr>
                <w:sz w:val="26"/>
                <w:szCs w:val="26"/>
                <w:lang w:val="ru-RU"/>
              </w:rPr>
              <w:t>ВОЛЬНО</w:t>
            </w:r>
            <w:r>
              <w:rPr>
                <w:rFonts w:hint="default"/>
                <w:sz w:val="26"/>
                <w:szCs w:val="26"/>
                <w:lang w:val="ru-RU"/>
              </w:rPr>
              <w:t>-ДОНСКОГО</w:t>
            </w:r>
          </w:p>
          <w:p w14:paraId="3A87C6FB">
            <w:pPr>
              <w:autoSpaceDE w:val="0"/>
              <w:jc w:val="center"/>
              <w:rPr>
                <w:sz w:val="26"/>
                <w:szCs w:val="26"/>
              </w:rPr>
            </w:pPr>
            <w:r>
              <w:rPr>
                <w:sz w:val="26"/>
                <w:szCs w:val="26"/>
              </w:rPr>
              <w:t>СЕЛЬСКОГО ПОСЕЛЕНИЯ</w:t>
            </w:r>
          </w:p>
          <w:p w14:paraId="1087E66A">
            <w:pPr>
              <w:ind w:right="567" w:firstLine="3120" w:firstLineChars="1200"/>
              <w:jc w:val="both"/>
              <w:rPr>
                <w:rFonts w:hint="default"/>
                <w:sz w:val="26"/>
                <w:szCs w:val="26"/>
                <w:lang w:val="ru-RU"/>
              </w:rPr>
            </w:pPr>
            <w:r>
              <w:rPr>
                <w:sz w:val="26"/>
                <w:szCs w:val="26"/>
                <w:lang w:val="ru-RU"/>
              </w:rPr>
              <w:t>МОРОЗОВСКОГО</w:t>
            </w:r>
            <w:r>
              <w:rPr>
                <w:rFonts w:hint="default"/>
                <w:sz w:val="26"/>
                <w:szCs w:val="26"/>
                <w:lang w:val="ru-RU"/>
              </w:rPr>
              <w:t xml:space="preserve"> РАЙОНА</w:t>
            </w:r>
          </w:p>
          <w:p w14:paraId="7704E944">
            <w:pPr>
              <w:ind w:left="1701" w:right="567" w:firstLine="1430" w:firstLineChars="550"/>
              <w:jc w:val="both"/>
              <w:rPr>
                <w:rFonts w:hint="default"/>
                <w:sz w:val="26"/>
                <w:szCs w:val="26"/>
                <w:lang w:val="ru-RU"/>
              </w:rPr>
            </w:pPr>
            <w:r>
              <w:rPr>
                <w:rFonts w:hint="default"/>
                <w:sz w:val="26"/>
                <w:szCs w:val="26"/>
                <w:lang w:val="ru-RU"/>
              </w:rPr>
              <w:t>РОСТОВСКОЙ ОБЛАСТИ</w:t>
            </w:r>
          </w:p>
        </w:tc>
      </w:tr>
      <w:tr w14:paraId="5C63ECF6">
        <w:tblPrEx>
          <w:tblCellMar>
            <w:top w:w="0" w:type="dxa"/>
            <w:left w:w="108" w:type="dxa"/>
            <w:bottom w:w="0" w:type="dxa"/>
            <w:right w:w="108" w:type="dxa"/>
          </w:tblCellMar>
        </w:tblPrEx>
        <w:tc>
          <w:tcPr>
            <w:tcW w:w="9604" w:type="dxa"/>
            <w:gridSpan w:val="3"/>
            <w:shd w:val="clear" w:color="auto" w:fill="auto"/>
          </w:tcPr>
          <w:p w14:paraId="5B19DF0D">
            <w:pPr>
              <w:autoSpaceDE w:val="0"/>
              <w:jc w:val="center"/>
              <w:rPr>
                <w:sz w:val="26"/>
                <w:szCs w:val="26"/>
              </w:rPr>
            </w:pPr>
            <w:r>
              <w:rPr>
                <w:sz w:val="26"/>
                <w:szCs w:val="26"/>
              </w:rPr>
              <w:t>ПОСТАНОВЛЕНИЕ</w:t>
            </w:r>
          </w:p>
          <w:p w14:paraId="1C15DB20">
            <w:pPr>
              <w:ind w:left="1701" w:right="567"/>
              <w:rPr>
                <w:b/>
                <w:sz w:val="26"/>
                <w:szCs w:val="26"/>
              </w:rPr>
            </w:pPr>
          </w:p>
        </w:tc>
      </w:tr>
      <w:tr w14:paraId="0D4F60F4">
        <w:tblPrEx>
          <w:tblCellMar>
            <w:top w:w="0" w:type="dxa"/>
            <w:left w:w="108" w:type="dxa"/>
            <w:bottom w:w="0" w:type="dxa"/>
            <w:right w:w="108" w:type="dxa"/>
          </w:tblCellMar>
        </w:tblPrEx>
        <w:tc>
          <w:tcPr>
            <w:tcW w:w="2548" w:type="dxa"/>
            <w:shd w:val="clear" w:color="auto" w:fill="auto"/>
          </w:tcPr>
          <w:p w14:paraId="7343842C">
            <w:pPr>
              <w:rPr>
                <w:color w:val="000000" w:themeColor="text1"/>
                <w:sz w:val="26"/>
                <w:szCs w:val="26"/>
                <w14:textFill>
                  <w14:solidFill>
                    <w14:schemeClr w14:val="tx1"/>
                  </w14:solidFill>
                </w14:textFill>
              </w:rPr>
            </w:pPr>
            <w:r>
              <w:rPr>
                <w:rFonts w:hint="default"/>
                <w:color w:val="000000" w:themeColor="text1"/>
                <w:sz w:val="26"/>
                <w:szCs w:val="26"/>
                <w:lang w:val="ru-RU"/>
                <w14:textFill>
                  <w14:solidFill>
                    <w14:schemeClr w14:val="tx1"/>
                  </w14:solidFill>
                </w14:textFill>
              </w:rPr>
              <w:t>27.12</w:t>
            </w:r>
            <w:r>
              <w:rPr>
                <w:color w:val="000000" w:themeColor="text1"/>
                <w:sz w:val="26"/>
                <w:szCs w:val="26"/>
                <w14:textFill>
                  <w14:solidFill>
                    <w14:schemeClr w14:val="tx1"/>
                  </w14:solidFill>
                </w14:textFill>
              </w:rPr>
              <w:t>.2024</w:t>
            </w:r>
          </w:p>
        </w:tc>
        <w:tc>
          <w:tcPr>
            <w:tcW w:w="4117" w:type="dxa"/>
            <w:shd w:val="clear" w:color="auto" w:fill="auto"/>
          </w:tcPr>
          <w:p w14:paraId="3DDE3739">
            <w:pPr>
              <w:jc w:val="center"/>
              <w:rPr>
                <w:rFonts w:hint="default"/>
                <w:color w:val="000000" w:themeColor="text1"/>
                <w:sz w:val="26"/>
                <w:szCs w:val="26"/>
                <w:lang w:val="ru-RU"/>
                <w14:textFill>
                  <w14:solidFill>
                    <w14:schemeClr w14:val="tx1"/>
                  </w14:solidFill>
                </w14:textFill>
              </w:rPr>
            </w:pPr>
            <w:r>
              <w:rPr>
                <w:color w:val="000000" w:themeColor="text1"/>
                <w:sz w:val="26"/>
                <w:szCs w:val="26"/>
                <w14:textFill>
                  <w14:solidFill>
                    <w14:schemeClr w14:val="tx1"/>
                  </w14:solidFill>
                </w14:textFill>
              </w:rPr>
              <w:t xml:space="preserve">№ </w:t>
            </w:r>
            <w:r>
              <w:rPr>
                <w:rFonts w:hint="default"/>
                <w:color w:val="000000" w:themeColor="text1"/>
                <w:sz w:val="26"/>
                <w:szCs w:val="26"/>
                <w:lang w:val="ru-RU"/>
                <w14:textFill>
                  <w14:solidFill>
                    <w14:schemeClr w14:val="tx1"/>
                  </w14:solidFill>
                </w14:textFill>
              </w:rPr>
              <w:t>64</w:t>
            </w:r>
          </w:p>
        </w:tc>
        <w:tc>
          <w:tcPr>
            <w:tcW w:w="2939" w:type="dxa"/>
            <w:shd w:val="clear" w:color="auto" w:fill="auto"/>
          </w:tcPr>
          <w:p w14:paraId="054387F5">
            <w:pPr>
              <w:wordWrap w:val="0"/>
              <w:jc w:val="right"/>
              <w:rPr>
                <w:rFonts w:hint="default"/>
                <w:sz w:val="26"/>
                <w:szCs w:val="26"/>
                <w:lang w:val="ru-RU"/>
              </w:rPr>
            </w:pPr>
            <w:r>
              <w:rPr>
                <w:sz w:val="26"/>
                <w:szCs w:val="26"/>
                <w:lang w:val="ru-RU"/>
              </w:rPr>
              <w:t>Ст</w:t>
            </w:r>
            <w:r>
              <w:rPr>
                <w:rFonts w:hint="default"/>
                <w:sz w:val="26"/>
                <w:szCs w:val="26"/>
                <w:lang w:val="ru-RU"/>
              </w:rPr>
              <w:t>-ца Вольно-Донская</w:t>
            </w:r>
          </w:p>
        </w:tc>
      </w:tr>
    </w:tbl>
    <w:p w14:paraId="0A5E604F">
      <w:pPr>
        <w:ind w:firstLine="709"/>
        <w:jc w:val="center"/>
        <w:rPr>
          <w:color w:val="000000"/>
          <w:sz w:val="26"/>
          <w:szCs w:val="26"/>
        </w:rPr>
      </w:pPr>
    </w:p>
    <w:p w14:paraId="191B7AB7">
      <w:pPr>
        <w:jc w:val="center"/>
        <w:rPr>
          <w:color w:val="000000"/>
          <w:kern w:val="2"/>
          <w:sz w:val="26"/>
          <w:szCs w:val="26"/>
          <w:lang w:eastAsia="en-US"/>
        </w:rPr>
      </w:pPr>
      <w:r>
        <w:rPr>
          <w:color w:val="000000"/>
          <w:kern w:val="2"/>
          <w:sz w:val="26"/>
          <w:szCs w:val="26"/>
          <w:lang w:eastAsia="en-US"/>
        </w:rPr>
        <w:t>Об утверждении Порядка ведения реестра муниципального имущества, находящегося в собственности муниципального образования «</w:t>
      </w:r>
      <w:r>
        <w:rPr>
          <w:color w:val="000000"/>
          <w:kern w:val="2"/>
          <w:sz w:val="26"/>
          <w:szCs w:val="26"/>
          <w:lang w:val="ru-RU" w:eastAsia="en-US"/>
        </w:rPr>
        <w:t>Вольно</w:t>
      </w:r>
      <w:r>
        <w:rPr>
          <w:rFonts w:hint="default"/>
          <w:color w:val="000000"/>
          <w:kern w:val="2"/>
          <w:sz w:val="26"/>
          <w:szCs w:val="26"/>
          <w:lang w:val="ru-RU" w:eastAsia="en-US"/>
        </w:rPr>
        <w:t xml:space="preserve">-Донское </w:t>
      </w:r>
      <w:r>
        <w:rPr>
          <w:color w:val="000000"/>
          <w:kern w:val="2"/>
          <w:sz w:val="26"/>
          <w:szCs w:val="26"/>
          <w:lang w:eastAsia="en-US"/>
        </w:rPr>
        <w:t>сельское поселение»</w:t>
      </w:r>
    </w:p>
    <w:p w14:paraId="77682454">
      <w:pPr>
        <w:jc w:val="center"/>
        <w:rPr>
          <w:bCs/>
          <w:sz w:val="26"/>
          <w:szCs w:val="26"/>
        </w:rPr>
      </w:pPr>
    </w:p>
    <w:p w14:paraId="55BE49BE">
      <w:pPr>
        <w:ind w:firstLine="709"/>
        <w:jc w:val="both"/>
        <w:rPr>
          <w:sz w:val="26"/>
          <w:szCs w:val="26"/>
        </w:rPr>
      </w:pPr>
      <w:r>
        <w:rPr>
          <w:sz w:val="26"/>
          <w:szCs w:val="26"/>
        </w:rPr>
        <w:t>В соответствии с Федеральным законом от 06.10.2003 № 131-ФЗ «Об общих принципах организации местного самоуправления в Российской Федерации» (с изменениями),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(зарегистрирован Министерством юстиции Российской Федерации 01 декабря 2023 года, регистрационный номер № 76239)</w:t>
      </w:r>
    </w:p>
    <w:p w14:paraId="766E312A">
      <w:pPr>
        <w:jc w:val="center"/>
        <w:rPr>
          <w:sz w:val="26"/>
          <w:szCs w:val="26"/>
        </w:rPr>
      </w:pPr>
    </w:p>
    <w:p w14:paraId="3D171D9D">
      <w:pPr>
        <w:jc w:val="center"/>
        <w:rPr>
          <w:sz w:val="26"/>
          <w:szCs w:val="26"/>
        </w:rPr>
      </w:pPr>
      <w:r>
        <w:rPr>
          <w:sz w:val="26"/>
          <w:szCs w:val="26"/>
        </w:rPr>
        <w:t>ПОСТАНОВЛЯЮ:</w:t>
      </w:r>
    </w:p>
    <w:p w14:paraId="131FF87C">
      <w:pPr>
        <w:tabs>
          <w:tab w:val="left" w:pos="9180"/>
        </w:tabs>
        <w:ind w:firstLine="709"/>
        <w:jc w:val="both"/>
        <w:outlineLvl w:val="0"/>
        <w:rPr>
          <w:sz w:val="26"/>
          <w:szCs w:val="26"/>
        </w:rPr>
      </w:pPr>
      <w:r>
        <w:rPr>
          <w:sz w:val="26"/>
          <w:szCs w:val="26"/>
        </w:rPr>
        <w:t>1. Утвердить Порядок ведения реестра муниципального имущества, находящегося в собственности муниципального образования «</w:t>
      </w:r>
      <w:r>
        <w:rPr>
          <w:sz w:val="26"/>
          <w:szCs w:val="26"/>
          <w:lang w:val="ru-RU"/>
        </w:rPr>
        <w:t>Вольно-Донское</w:t>
      </w:r>
      <w:r>
        <w:rPr>
          <w:sz w:val="26"/>
          <w:szCs w:val="26"/>
        </w:rPr>
        <w:t xml:space="preserve"> сельское поселение» согласно приложению № 1 к настоящему постановлению.</w:t>
      </w:r>
    </w:p>
    <w:p w14:paraId="587855EE">
      <w:pPr>
        <w:ind w:firstLine="851"/>
        <w:jc w:val="both"/>
        <w:rPr>
          <w:spacing w:val="-2"/>
          <w:sz w:val="26"/>
          <w:szCs w:val="26"/>
        </w:rPr>
      </w:pPr>
      <w:r>
        <w:rPr>
          <w:spacing w:val="-2"/>
          <w:sz w:val="26"/>
          <w:szCs w:val="26"/>
        </w:rPr>
        <w:t>2. Утвердить форму реестра муниципального имущества, находящегося в собственности муниципального образования «</w:t>
      </w:r>
      <w:r>
        <w:rPr>
          <w:spacing w:val="-2"/>
          <w:sz w:val="26"/>
          <w:szCs w:val="26"/>
          <w:lang w:val="ru-RU"/>
        </w:rPr>
        <w:t>Вольно-Донское</w:t>
      </w:r>
      <w:r>
        <w:rPr>
          <w:spacing w:val="-2"/>
          <w:sz w:val="26"/>
          <w:szCs w:val="26"/>
        </w:rPr>
        <w:t xml:space="preserve"> сельское поселение» согласно приложению № 2 к настоящему постановлению.</w:t>
      </w:r>
    </w:p>
    <w:p w14:paraId="3AE27553">
      <w:pPr>
        <w:ind w:firstLine="851"/>
        <w:jc w:val="both"/>
        <w:rPr>
          <w:spacing w:val="-2"/>
          <w:sz w:val="26"/>
          <w:szCs w:val="26"/>
        </w:rPr>
      </w:pPr>
      <w:r>
        <w:rPr>
          <w:spacing w:val="-2"/>
          <w:sz w:val="26"/>
          <w:szCs w:val="26"/>
        </w:rPr>
        <w:t xml:space="preserve">3. Признать утратившим силу постановление Администрации </w:t>
      </w:r>
      <w:r>
        <w:rPr>
          <w:spacing w:val="-2"/>
          <w:sz w:val="26"/>
          <w:szCs w:val="26"/>
          <w:lang w:val="ru-RU"/>
        </w:rPr>
        <w:t>Вольно-Донского</w:t>
      </w:r>
      <w:r>
        <w:rPr>
          <w:spacing w:val="-2"/>
          <w:sz w:val="26"/>
          <w:szCs w:val="26"/>
        </w:rPr>
        <w:t xml:space="preserve"> сельского поселения от 01.08.201</w:t>
      </w:r>
      <w:r>
        <w:rPr>
          <w:rFonts w:hint="default"/>
          <w:spacing w:val="-2"/>
          <w:sz w:val="26"/>
          <w:szCs w:val="26"/>
          <w:lang w:val="ru-RU"/>
        </w:rPr>
        <w:t>5</w:t>
      </w:r>
      <w:r>
        <w:rPr>
          <w:spacing w:val="-2"/>
          <w:sz w:val="26"/>
          <w:szCs w:val="26"/>
        </w:rPr>
        <w:t xml:space="preserve"> г. № 76 «О ведении реестра муниципального имущества муниципального образования «</w:t>
      </w:r>
      <w:r>
        <w:rPr>
          <w:spacing w:val="-2"/>
          <w:sz w:val="26"/>
          <w:szCs w:val="26"/>
          <w:lang w:val="ru-RU"/>
        </w:rPr>
        <w:t>Вольно-Донское</w:t>
      </w:r>
      <w:r>
        <w:rPr>
          <w:spacing w:val="-2"/>
          <w:sz w:val="26"/>
          <w:szCs w:val="26"/>
        </w:rPr>
        <w:t xml:space="preserve"> сельское поселение».</w:t>
      </w:r>
    </w:p>
    <w:p w14:paraId="4C5254AD">
      <w:pPr>
        <w:ind w:firstLine="851"/>
        <w:jc w:val="both"/>
        <w:rPr>
          <w:spacing w:val="-2"/>
          <w:sz w:val="26"/>
          <w:szCs w:val="26"/>
        </w:rPr>
      </w:pPr>
      <w:r>
        <w:rPr>
          <w:spacing w:val="-2"/>
          <w:sz w:val="26"/>
          <w:szCs w:val="26"/>
        </w:rPr>
        <w:t xml:space="preserve">4. Настоящее постановление подлежит опубликованию в муниципальном печатном органе </w:t>
      </w:r>
      <w:r>
        <w:rPr>
          <w:spacing w:val="-2"/>
          <w:sz w:val="26"/>
          <w:szCs w:val="26"/>
          <w:lang w:val="ru-RU"/>
        </w:rPr>
        <w:t>Вольно-Донского</w:t>
      </w:r>
      <w:r>
        <w:rPr>
          <w:spacing w:val="-2"/>
          <w:sz w:val="26"/>
          <w:szCs w:val="26"/>
        </w:rPr>
        <w:t xml:space="preserve"> сельского поселения </w:t>
      </w:r>
      <w:r>
        <w:rPr>
          <w:spacing w:val="-2"/>
          <w:sz w:val="26"/>
          <w:szCs w:val="26"/>
          <w:lang w:val="ru-RU"/>
        </w:rPr>
        <w:t>Информационный</w:t>
      </w:r>
      <w:r>
        <w:rPr>
          <w:rFonts w:hint="default"/>
          <w:spacing w:val="-2"/>
          <w:sz w:val="26"/>
          <w:szCs w:val="26"/>
          <w:lang w:val="ru-RU"/>
        </w:rPr>
        <w:t xml:space="preserve"> бюллетень Вольно-Донского сельского поселения</w:t>
      </w:r>
      <w:r>
        <w:rPr>
          <w:spacing w:val="-2"/>
          <w:sz w:val="26"/>
          <w:szCs w:val="26"/>
        </w:rPr>
        <w:t xml:space="preserve"> и размещению на официальном сайте Администрации </w:t>
      </w:r>
      <w:r>
        <w:rPr>
          <w:spacing w:val="-2"/>
          <w:sz w:val="26"/>
          <w:szCs w:val="26"/>
          <w:lang w:val="ru-RU"/>
        </w:rPr>
        <w:t>Вольно-Донского</w:t>
      </w:r>
      <w:r>
        <w:rPr>
          <w:spacing w:val="-2"/>
          <w:sz w:val="26"/>
          <w:szCs w:val="26"/>
        </w:rPr>
        <w:t xml:space="preserve"> сельского поселения в информационно-телекоммуникационной сети Интернет </w:t>
      </w:r>
    </w:p>
    <w:p w14:paraId="2D3D7906">
      <w:pPr>
        <w:ind w:firstLine="851"/>
        <w:jc w:val="both"/>
        <w:rPr>
          <w:spacing w:val="-2"/>
          <w:sz w:val="26"/>
          <w:szCs w:val="26"/>
        </w:rPr>
      </w:pPr>
      <w:r>
        <w:rPr>
          <w:spacing w:val="-2"/>
          <w:sz w:val="26"/>
          <w:szCs w:val="26"/>
        </w:rPr>
        <w:t>5. Настоящее постановление вступает в силу с момента его опубликования.</w:t>
      </w:r>
    </w:p>
    <w:p w14:paraId="15407E17">
      <w:pPr>
        <w:ind w:firstLine="851"/>
        <w:jc w:val="both"/>
        <w:rPr>
          <w:rFonts w:hint="default"/>
          <w:spacing w:val="-2"/>
          <w:sz w:val="26"/>
          <w:szCs w:val="26"/>
          <w:lang w:val="ru-RU"/>
        </w:rPr>
      </w:pPr>
      <w:r>
        <w:rPr>
          <w:spacing w:val="-2"/>
          <w:sz w:val="26"/>
          <w:szCs w:val="26"/>
        </w:rPr>
        <w:t xml:space="preserve">6. Контроль за исполнением настоящего постановления возложить на </w:t>
      </w:r>
      <w:r>
        <w:rPr>
          <w:spacing w:val="-2"/>
          <w:sz w:val="26"/>
          <w:szCs w:val="26"/>
          <w:lang w:val="ru-RU"/>
        </w:rPr>
        <w:t>ведущего</w:t>
      </w:r>
      <w:r>
        <w:rPr>
          <w:rFonts w:hint="default"/>
          <w:spacing w:val="-2"/>
          <w:sz w:val="26"/>
          <w:szCs w:val="26"/>
          <w:lang w:val="ru-RU"/>
        </w:rPr>
        <w:t xml:space="preserve"> специалиста</w:t>
      </w:r>
      <w:r>
        <w:rPr>
          <w:spacing w:val="-2"/>
          <w:sz w:val="26"/>
          <w:szCs w:val="26"/>
        </w:rPr>
        <w:t xml:space="preserve"> по вопросам имущественных и земельных отношений Администрации </w:t>
      </w:r>
      <w:r>
        <w:rPr>
          <w:spacing w:val="-2"/>
          <w:sz w:val="26"/>
          <w:szCs w:val="26"/>
          <w:lang w:val="ru-RU"/>
        </w:rPr>
        <w:t>Вольно-Донского</w:t>
      </w:r>
      <w:r>
        <w:rPr>
          <w:spacing w:val="-2"/>
          <w:sz w:val="26"/>
          <w:szCs w:val="26"/>
        </w:rPr>
        <w:t xml:space="preserve"> сельского поселения </w:t>
      </w:r>
      <w:r>
        <w:rPr>
          <w:rFonts w:hint="default"/>
          <w:spacing w:val="-2"/>
          <w:sz w:val="26"/>
          <w:szCs w:val="26"/>
          <w:lang w:val="ru-RU"/>
        </w:rPr>
        <w:t>.</w:t>
      </w:r>
    </w:p>
    <w:p w14:paraId="77FC5425">
      <w:pPr>
        <w:jc w:val="both"/>
        <w:rPr>
          <w:sz w:val="26"/>
          <w:szCs w:val="26"/>
        </w:rPr>
      </w:pPr>
    </w:p>
    <w:p w14:paraId="324EC251">
      <w:pPr>
        <w:jc w:val="both"/>
        <w:rPr>
          <w:sz w:val="26"/>
          <w:szCs w:val="26"/>
        </w:rPr>
      </w:pPr>
    </w:p>
    <w:p w14:paraId="168A77BA">
      <w:pPr>
        <w:jc w:val="both"/>
        <w:rPr>
          <w:sz w:val="26"/>
          <w:szCs w:val="26"/>
        </w:rPr>
      </w:pPr>
    </w:p>
    <w:p w14:paraId="30D7536B">
      <w:pPr>
        <w:jc w:val="both"/>
        <w:rPr>
          <w:sz w:val="26"/>
          <w:szCs w:val="26"/>
        </w:rPr>
      </w:pPr>
    </w:p>
    <w:p w14:paraId="7974B177">
      <w:pPr>
        <w:jc w:val="both"/>
        <w:rPr>
          <w:sz w:val="26"/>
          <w:szCs w:val="26"/>
        </w:rPr>
      </w:pPr>
      <w:bookmarkStart w:id="0" w:name="_GoBack"/>
      <w:bookmarkEnd w:id="0"/>
    </w:p>
    <w:p w14:paraId="35B594E7">
      <w:pPr>
        <w:rPr>
          <w:sz w:val="26"/>
          <w:szCs w:val="26"/>
        </w:rPr>
      </w:pPr>
      <w:r>
        <w:rPr>
          <w:sz w:val="26"/>
          <w:szCs w:val="26"/>
        </w:rPr>
        <w:t xml:space="preserve">Глава Администрации </w:t>
      </w:r>
    </w:p>
    <w:p w14:paraId="159ED6DC">
      <w:pPr>
        <w:rPr>
          <w:sz w:val="26"/>
          <w:szCs w:val="26"/>
        </w:rPr>
      </w:pPr>
      <w:r>
        <w:rPr>
          <w:sz w:val="26"/>
          <w:szCs w:val="26"/>
          <w:lang w:val="ru-RU"/>
        </w:rPr>
        <w:t>Вольно-Донского</w:t>
      </w:r>
      <w:r>
        <w:rPr>
          <w:sz w:val="26"/>
          <w:szCs w:val="26"/>
        </w:rPr>
        <w:t xml:space="preserve"> </w:t>
      </w:r>
    </w:p>
    <w:p w14:paraId="4B982292">
      <w:pPr>
        <w:rPr>
          <w:rFonts w:hint="default"/>
          <w:sz w:val="26"/>
          <w:szCs w:val="26"/>
          <w:lang w:val="ru-RU"/>
        </w:rPr>
      </w:pPr>
      <w:r>
        <w:rPr>
          <w:sz w:val="26"/>
          <w:szCs w:val="26"/>
        </w:rPr>
        <w:t xml:space="preserve">сельского поселения                                                                                      </w:t>
      </w:r>
      <w:r>
        <w:rPr>
          <w:sz w:val="26"/>
          <w:szCs w:val="26"/>
          <w:lang w:val="ru-RU"/>
        </w:rPr>
        <w:t>А</w:t>
      </w:r>
      <w:r>
        <w:rPr>
          <w:rFonts w:hint="default"/>
          <w:sz w:val="26"/>
          <w:szCs w:val="26"/>
          <w:lang w:val="ru-RU"/>
        </w:rPr>
        <w:t>.П. Кореньков</w:t>
      </w:r>
    </w:p>
    <w:p w14:paraId="63C2CE6F">
      <w:pPr>
        <w:pStyle w:val="10"/>
        <w:spacing w:before="0" w:after="0"/>
        <w:jc w:val="both"/>
        <w:rPr>
          <w:color w:val="000000"/>
          <w:sz w:val="20"/>
          <w:szCs w:val="20"/>
        </w:rPr>
      </w:pPr>
    </w:p>
    <w:p w14:paraId="7A0C4115">
      <w:pPr>
        <w:pStyle w:val="10"/>
        <w:spacing w:before="0" w:after="0"/>
        <w:jc w:val="both"/>
        <w:rPr>
          <w:bCs/>
        </w:rPr>
      </w:pPr>
      <w:r>
        <w:rPr>
          <w:bCs/>
          <w:sz w:val="20"/>
          <w:szCs w:val="20"/>
        </w:rPr>
        <w:br w:type="page"/>
      </w:r>
    </w:p>
    <w:p w14:paraId="244BD053">
      <w:pPr>
        <w:autoSpaceDE w:val="0"/>
        <w:autoSpaceDN w:val="0"/>
        <w:adjustRightInd w:val="0"/>
        <w:jc w:val="right"/>
        <w:rPr>
          <w:bCs/>
          <w:sz w:val="28"/>
          <w:szCs w:val="28"/>
        </w:rPr>
        <w:sectPr>
          <w:pgSz w:w="11906" w:h="16838"/>
          <w:pgMar w:top="426" w:right="851" w:bottom="1134" w:left="1304" w:header="708" w:footer="708" w:gutter="0"/>
          <w:cols w:space="708" w:num="1"/>
          <w:docGrid w:linePitch="360" w:charSpace="0"/>
        </w:sectPr>
      </w:pPr>
    </w:p>
    <w:p w14:paraId="4B36125C">
      <w:pPr>
        <w:autoSpaceDE w:val="0"/>
        <w:autoSpaceDN w:val="0"/>
        <w:adjustRightInd w:val="0"/>
        <w:jc w:val="right"/>
        <w:rPr>
          <w:bCs/>
          <w:sz w:val="26"/>
          <w:szCs w:val="26"/>
        </w:rPr>
      </w:pPr>
      <w:r>
        <w:rPr>
          <w:bCs/>
          <w:sz w:val="26"/>
          <w:szCs w:val="26"/>
        </w:rPr>
        <w:t>Приложение № 1</w:t>
      </w:r>
    </w:p>
    <w:p w14:paraId="753722C2">
      <w:pPr>
        <w:autoSpaceDE w:val="0"/>
        <w:autoSpaceDN w:val="0"/>
        <w:adjustRightInd w:val="0"/>
        <w:jc w:val="right"/>
        <w:rPr>
          <w:bCs/>
          <w:sz w:val="26"/>
          <w:szCs w:val="26"/>
        </w:rPr>
      </w:pPr>
      <w:r>
        <w:rPr>
          <w:bCs/>
          <w:sz w:val="26"/>
          <w:szCs w:val="26"/>
        </w:rPr>
        <w:t>к постановлению</w:t>
      </w:r>
    </w:p>
    <w:p w14:paraId="086E894B">
      <w:pPr>
        <w:autoSpaceDE w:val="0"/>
        <w:autoSpaceDN w:val="0"/>
        <w:adjustRightInd w:val="0"/>
        <w:jc w:val="right"/>
        <w:rPr>
          <w:bCs/>
          <w:sz w:val="26"/>
          <w:szCs w:val="26"/>
        </w:rPr>
      </w:pPr>
      <w:r>
        <w:rPr>
          <w:bCs/>
          <w:sz w:val="26"/>
          <w:szCs w:val="26"/>
        </w:rPr>
        <w:t>Администрации</w:t>
      </w:r>
    </w:p>
    <w:p w14:paraId="41BD02E6">
      <w:pPr>
        <w:autoSpaceDE w:val="0"/>
        <w:autoSpaceDN w:val="0"/>
        <w:adjustRightInd w:val="0"/>
        <w:jc w:val="right"/>
        <w:rPr>
          <w:rFonts w:hint="default"/>
          <w:bCs/>
          <w:sz w:val="26"/>
          <w:szCs w:val="26"/>
          <w:lang w:val="ru-RU"/>
        </w:rPr>
      </w:pPr>
      <w:r>
        <w:rPr>
          <w:bCs/>
          <w:sz w:val="26"/>
          <w:szCs w:val="26"/>
          <w:lang w:val="ru-RU"/>
        </w:rPr>
        <w:t>Вольно-Донского</w:t>
      </w:r>
    </w:p>
    <w:p w14:paraId="438BBB77">
      <w:pPr>
        <w:autoSpaceDE w:val="0"/>
        <w:autoSpaceDN w:val="0"/>
        <w:adjustRightInd w:val="0"/>
        <w:jc w:val="right"/>
        <w:rPr>
          <w:bCs/>
          <w:sz w:val="26"/>
          <w:szCs w:val="26"/>
        </w:rPr>
      </w:pPr>
      <w:r>
        <w:rPr>
          <w:bCs/>
          <w:sz w:val="26"/>
          <w:szCs w:val="26"/>
        </w:rPr>
        <w:t>сельского поселения</w:t>
      </w:r>
    </w:p>
    <w:p w14:paraId="79043C75">
      <w:pPr>
        <w:autoSpaceDE w:val="0"/>
        <w:autoSpaceDN w:val="0"/>
        <w:adjustRightInd w:val="0"/>
        <w:jc w:val="right"/>
        <w:rPr>
          <w:rFonts w:hint="default"/>
          <w:bCs/>
          <w:color w:val="000000" w:themeColor="text1"/>
          <w:sz w:val="26"/>
          <w:szCs w:val="26"/>
          <w:lang w:val="ru-RU"/>
          <w14:textFill>
            <w14:solidFill>
              <w14:schemeClr w14:val="tx1"/>
            </w14:solidFill>
          </w14:textFill>
        </w:rPr>
      </w:pPr>
      <w:r>
        <w:rPr>
          <w:bCs/>
          <w:color w:val="000000" w:themeColor="text1"/>
          <w:sz w:val="26"/>
          <w:szCs w:val="26"/>
          <w14:textFill>
            <w14:solidFill>
              <w14:schemeClr w14:val="tx1"/>
            </w14:solidFill>
          </w14:textFill>
        </w:rPr>
        <w:t xml:space="preserve">от </w:t>
      </w:r>
      <w:r>
        <w:rPr>
          <w:rFonts w:hint="default"/>
          <w:bCs/>
          <w:color w:val="000000" w:themeColor="text1"/>
          <w:sz w:val="26"/>
          <w:szCs w:val="26"/>
          <w:lang w:val="ru-RU"/>
          <w14:textFill>
            <w14:solidFill>
              <w14:schemeClr w14:val="tx1"/>
            </w14:solidFill>
          </w14:textFill>
        </w:rPr>
        <w:t>27.12.</w:t>
      </w:r>
      <w:r>
        <w:rPr>
          <w:bCs/>
          <w:color w:val="000000" w:themeColor="text1"/>
          <w:sz w:val="26"/>
          <w:szCs w:val="26"/>
          <w14:textFill>
            <w14:solidFill>
              <w14:schemeClr w14:val="tx1"/>
            </w14:solidFill>
          </w14:textFill>
        </w:rPr>
        <w:t xml:space="preserve">2024 № </w:t>
      </w:r>
      <w:r>
        <w:rPr>
          <w:rFonts w:hint="default"/>
          <w:bCs/>
          <w:color w:val="000000" w:themeColor="text1"/>
          <w:sz w:val="26"/>
          <w:szCs w:val="26"/>
          <w:lang w:val="ru-RU"/>
          <w14:textFill>
            <w14:solidFill>
              <w14:schemeClr w14:val="tx1"/>
            </w14:solidFill>
          </w14:textFill>
        </w:rPr>
        <w:t>64</w:t>
      </w:r>
    </w:p>
    <w:p w14:paraId="25FD2154">
      <w:pPr>
        <w:shd w:val="clear" w:color="auto" w:fill="FFFFFF"/>
        <w:spacing w:after="240"/>
        <w:jc w:val="center"/>
        <w:textAlignment w:val="baseline"/>
        <w:rPr>
          <w:b/>
          <w:bCs/>
          <w:color w:val="444444"/>
          <w:sz w:val="32"/>
          <w:szCs w:val="32"/>
          <w:lang w:eastAsia="ru-RU"/>
        </w:rPr>
      </w:pPr>
    </w:p>
    <w:p w14:paraId="1C962CDD">
      <w:pPr>
        <w:shd w:val="clear" w:color="auto" w:fill="FFFFFF"/>
        <w:ind w:firstLine="709"/>
        <w:jc w:val="center"/>
        <w:textAlignment w:val="baseline"/>
        <w:rPr>
          <w:b/>
          <w:bCs/>
          <w:color w:val="444444"/>
          <w:sz w:val="32"/>
          <w:szCs w:val="32"/>
          <w:lang w:eastAsia="ru-RU"/>
        </w:rPr>
      </w:pPr>
      <w:r>
        <w:rPr>
          <w:b/>
          <w:bCs/>
          <w:color w:val="444444"/>
          <w:sz w:val="32"/>
          <w:szCs w:val="32"/>
          <w:lang w:eastAsia="ru-RU"/>
        </w:rPr>
        <w:t>Порядок</w:t>
      </w:r>
    </w:p>
    <w:p w14:paraId="1D115382">
      <w:pPr>
        <w:shd w:val="clear" w:color="auto" w:fill="FFFFFF"/>
        <w:ind w:firstLine="709"/>
        <w:jc w:val="center"/>
        <w:textAlignment w:val="baseline"/>
        <w:rPr>
          <w:b/>
          <w:bCs/>
          <w:color w:val="444444"/>
          <w:sz w:val="32"/>
          <w:szCs w:val="32"/>
          <w:lang w:eastAsia="ru-RU"/>
        </w:rPr>
      </w:pPr>
      <w:r>
        <w:rPr>
          <w:b/>
          <w:bCs/>
          <w:color w:val="444444"/>
          <w:sz w:val="32"/>
          <w:szCs w:val="32"/>
          <w:lang w:eastAsia="ru-RU"/>
        </w:rPr>
        <w:t>ведения реестра муниципального имущества, находящегося в собственности муниципального образования «Вольно-Донское сельское поселение»</w:t>
      </w:r>
      <w:r>
        <w:rPr>
          <w:b/>
          <w:bCs/>
          <w:color w:val="444444"/>
          <w:sz w:val="32"/>
          <w:szCs w:val="32"/>
          <w:lang w:eastAsia="ru-RU"/>
        </w:rPr>
        <w:br w:type="textWrapping"/>
      </w:r>
    </w:p>
    <w:p w14:paraId="7BE19FFC">
      <w:pPr>
        <w:shd w:val="clear" w:color="auto" w:fill="FFFFFF"/>
        <w:ind w:firstLine="709"/>
        <w:jc w:val="center"/>
        <w:textAlignment w:val="baseline"/>
        <w:outlineLvl w:val="2"/>
        <w:rPr>
          <w:bCs/>
          <w:color w:val="444444"/>
          <w:sz w:val="26"/>
          <w:szCs w:val="26"/>
          <w:lang w:eastAsia="ru-RU"/>
        </w:rPr>
      </w:pPr>
      <w:r>
        <w:rPr>
          <w:bCs/>
          <w:color w:val="444444"/>
          <w:sz w:val="26"/>
          <w:szCs w:val="26"/>
          <w:lang w:eastAsia="ru-RU"/>
        </w:rPr>
        <w:t>I. Общие положения</w:t>
      </w:r>
    </w:p>
    <w:p w14:paraId="77CF199D">
      <w:pPr>
        <w:shd w:val="clear" w:color="auto" w:fill="FFFFFF"/>
        <w:ind w:firstLine="709"/>
        <w:jc w:val="center"/>
        <w:textAlignment w:val="baseline"/>
        <w:outlineLvl w:val="2"/>
        <w:rPr>
          <w:bCs/>
          <w:color w:val="444444"/>
          <w:sz w:val="26"/>
          <w:szCs w:val="26"/>
          <w:lang w:eastAsia="ru-RU"/>
        </w:rPr>
      </w:pPr>
    </w:p>
    <w:p w14:paraId="48793A37">
      <w:pPr>
        <w:shd w:val="clear" w:color="auto" w:fill="FFFFFF"/>
        <w:ind w:firstLine="709"/>
        <w:jc w:val="both"/>
        <w:textAlignment w:val="baseline"/>
        <w:rPr>
          <w:color w:val="444444"/>
          <w:sz w:val="26"/>
          <w:szCs w:val="26"/>
          <w:lang w:eastAsia="ru-RU"/>
        </w:rPr>
      </w:pPr>
      <w:r>
        <w:rPr>
          <w:color w:val="444444"/>
          <w:sz w:val="26"/>
          <w:szCs w:val="26"/>
          <w:lang w:eastAsia="ru-RU"/>
        </w:rPr>
        <w:t> 1. Настоящий Порядок устанавливает правила ведения администрацией Вольно-Донского сельского поселения (далее – администрация) реестра муниципального имущества, находящегося в собственности муниципального образования «Вольно-Донское сельское поселение» (далее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w:t>
      </w:r>
    </w:p>
    <w:p w14:paraId="1CC88045">
      <w:pPr>
        <w:shd w:val="clear" w:color="auto" w:fill="FFFFFF"/>
        <w:ind w:firstLine="709"/>
        <w:jc w:val="both"/>
        <w:textAlignment w:val="baseline"/>
        <w:rPr>
          <w:color w:val="444444"/>
          <w:sz w:val="26"/>
          <w:szCs w:val="26"/>
          <w:lang w:eastAsia="ru-RU"/>
        </w:rPr>
      </w:pPr>
      <w:r>
        <w:rPr>
          <w:color w:val="444444"/>
          <w:sz w:val="26"/>
          <w:szCs w:val="26"/>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14:paraId="58A08D3C">
      <w:pPr>
        <w:shd w:val="clear" w:color="auto" w:fill="FFFFFF"/>
        <w:ind w:firstLine="709"/>
        <w:jc w:val="both"/>
        <w:textAlignment w:val="baseline"/>
        <w:rPr>
          <w:color w:val="444444"/>
          <w:sz w:val="26"/>
          <w:szCs w:val="26"/>
          <w:lang w:eastAsia="ru-RU"/>
        </w:rPr>
      </w:pPr>
      <w:r>
        <w:rPr>
          <w:color w:val="444444"/>
          <w:sz w:val="26"/>
          <w:szCs w:val="26"/>
          <w:lang w:eastAsia="ru-RU"/>
        </w:rPr>
        <w:t>2. Объектом учета муниципального имущества (далее - объект учета) является следующее муниципальное имущество:</w:t>
      </w:r>
    </w:p>
    <w:p w14:paraId="11063EBF">
      <w:pPr>
        <w:shd w:val="clear" w:color="auto" w:fill="FFFFFF"/>
        <w:ind w:firstLine="709"/>
        <w:jc w:val="both"/>
        <w:textAlignment w:val="baseline"/>
        <w:rPr>
          <w:color w:val="444444"/>
          <w:sz w:val="26"/>
          <w:szCs w:val="26"/>
          <w:lang w:eastAsia="ru-RU"/>
        </w:rPr>
      </w:pPr>
      <w:r>
        <w:rPr>
          <w:color w:val="444444"/>
          <w:sz w:val="26"/>
          <w:szCs w:val="26"/>
          <w:lang w:eastAsia="ru-RU"/>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20A63516">
      <w:pPr>
        <w:shd w:val="clear" w:color="auto" w:fill="FFFFFF"/>
        <w:ind w:firstLine="709"/>
        <w:jc w:val="both"/>
        <w:textAlignment w:val="baseline"/>
        <w:rPr>
          <w:color w:val="444444"/>
          <w:sz w:val="26"/>
          <w:szCs w:val="26"/>
          <w:lang w:eastAsia="ru-RU"/>
        </w:rPr>
      </w:pPr>
      <w:r>
        <w:rPr>
          <w:color w:val="444444"/>
          <w:sz w:val="26"/>
          <w:szCs w:val="26"/>
          <w:lang w:eastAsia="ru-RU"/>
        </w:rPr>
        <w:t>- 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Решением Собрания депутатов Вольно-Донского сельского поселения;</w:t>
      </w:r>
    </w:p>
    <w:p w14:paraId="3167E051">
      <w:pPr>
        <w:shd w:val="clear" w:color="auto" w:fill="FFFFFF"/>
        <w:ind w:firstLine="709"/>
        <w:jc w:val="both"/>
        <w:textAlignment w:val="baseline"/>
        <w:rPr>
          <w:color w:val="444444"/>
          <w:sz w:val="26"/>
          <w:szCs w:val="26"/>
          <w:lang w:eastAsia="ru-RU"/>
        </w:rPr>
      </w:pPr>
      <w:r>
        <w:rPr>
          <w:color w:val="444444"/>
          <w:sz w:val="26"/>
          <w:szCs w:val="26"/>
          <w:lang w:eastAsia="ru-RU"/>
        </w:rPr>
        <w:t>-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Решением Собрания депутатов Вольно-Донского сельского поселения.</w:t>
      </w:r>
    </w:p>
    <w:p w14:paraId="16459153">
      <w:pPr>
        <w:shd w:val="clear" w:color="auto" w:fill="FFFFFF"/>
        <w:ind w:firstLine="709"/>
        <w:jc w:val="both"/>
        <w:textAlignment w:val="baseline"/>
        <w:rPr>
          <w:color w:val="444444"/>
          <w:sz w:val="26"/>
          <w:szCs w:val="26"/>
          <w:lang w:eastAsia="ru-RU"/>
        </w:rPr>
      </w:pPr>
      <w:r>
        <w:rPr>
          <w:color w:val="444444"/>
          <w:sz w:val="26"/>
          <w:szCs w:val="26"/>
          <w:lang w:eastAsia="ru-RU"/>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14:paraId="1850F8CB">
      <w:pPr>
        <w:shd w:val="clear" w:color="auto" w:fill="FFFFFF"/>
        <w:ind w:firstLine="709"/>
        <w:jc w:val="both"/>
        <w:textAlignment w:val="baseline"/>
        <w:rPr>
          <w:color w:val="444444"/>
          <w:sz w:val="26"/>
          <w:szCs w:val="26"/>
          <w:lang w:eastAsia="ru-RU"/>
        </w:rPr>
      </w:pPr>
    </w:p>
    <w:p w14:paraId="228F56DD">
      <w:pPr>
        <w:shd w:val="clear" w:color="auto" w:fill="FFFFFF"/>
        <w:ind w:firstLine="709"/>
        <w:jc w:val="both"/>
        <w:textAlignment w:val="baseline"/>
        <w:rPr>
          <w:color w:val="444444"/>
          <w:sz w:val="26"/>
          <w:szCs w:val="26"/>
          <w:lang w:eastAsia="ru-RU"/>
        </w:rPr>
      </w:pPr>
      <w:r>
        <w:rPr>
          <w:color w:val="444444"/>
          <w:sz w:val="26"/>
          <w:szCs w:val="26"/>
          <w:lang w:eastAsia="ru-RU"/>
        </w:rPr>
        <w:t>4. Учет муниципального имущества, сведения об объектах и (или) о количестве объектов которого составляют государственную тайну, осуществляется администрацией самостоятельно.</w:t>
      </w:r>
    </w:p>
    <w:p w14:paraId="2CC9689F">
      <w:pPr>
        <w:shd w:val="clear" w:color="auto" w:fill="FFFFFF"/>
        <w:ind w:firstLine="709"/>
        <w:jc w:val="both"/>
        <w:textAlignment w:val="baseline"/>
        <w:rPr>
          <w:color w:val="444444"/>
          <w:sz w:val="26"/>
          <w:szCs w:val="26"/>
          <w:lang w:eastAsia="ru-RU"/>
        </w:rPr>
      </w:pPr>
      <w:r>
        <w:rPr>
          <w:color w:val="444444"/>
          <w:sz w:val="26"/>
          <w:szCs w:val="26"/>
          <w:lang w:eastAsia="ru-RU"/>
        </w:rPr>
        <w:t>5. Ведение реестра осуществляется администрацией Вольно-Донского сельского поселения (далее - уполномоченный орган).</w:t>
      </w:r>
    </w:p>
    <w:p w14:paraId="25B89FFD">
      <w:pPr>
        <w:shd w:val="clear" w:color="auto" w:fill="FFFFFF"/>
        <w:ind w:firstLine="709"/>
        <w:jc w:val="both"/>
        <w:textAlignment w:val="baseline"/>
        <w:rPr>
          <w:color w:val="444444"/>
          <w:sz w:val="26"/>
          <w:szCs w:val="26"/>
          <w:lang w:eastAsia="ru-RU"/>
        </w:rPr>
      </w:pPr>
      <w:r>
        <w:rPr>
          <w:color w:val="444444"/>
          <w:sz w:val="26"/>
          <w:szCs w:val="26"/>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14:paraId="6E9FE495">
      <w:pPr>
        <w:shd w:val="clear" w:color="auto" w:fill="FFFFFF"/>
        <w:ind w:firstLine="709"/>
        <w:jc w:val="both"/>
        <w:textAlignment w:val="baseline"/>
        <w:rPr>
          <w:color w:val="444444"/>
          <w:sz w:val="26"/>
          <w:szCs w:val="26"/>
          <w:lang w:eastAsia="ru-RU"/>
        </w:rPr>
      </w:pPr>
      <w:r>
        <w:rPr>
          <w:color w:val="444444"/>
          <w:sz w:val="26"/>
          <w:szCs w:val="26"/>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 (приложение 1 к настоящему Порядку).</w:t>
      </w:r>
    </w:p>
    <w:p w14:paraId="3F77E684">
      <w:pPr>
        <w:shd w:val="clear" w:color="auto" w:fill="FFFFFF"/>
        <w:ind w:firstLine="709"/>
        <w:jc w:val="both"/>
        <w:textAlignment w:val="baseline"/>
        <w:rPr>
          <w:color w:val="444444"/>
          <w:sz w:val="26"/>
          <w:szCs w:val="26"/>
          <w:lang w:eastAsia="ru-RU"/>
        </w:rPr>
      </w:pPr>
      <w:r>
        <w:rPr>
          <w:color w:val="444444"/>
          <w:sz w:val="26"/>
          <w:szCs w:val="26"/>
          <w:lang w:eastAsia="ru-RU"/>
        </w:rPr>
        <w:t>8. Реестр ведется на бумажном и (или) электронном носителях.</w:t>
      </w:r>
    </w:p>
    <w:p w14:paraId="261F1D29">
      <w:pPr>
        <w:shd w:val="clear" w:color="auto" w:fill="FFFFFF"/>
        <w:ind w:firstLine="709"/>
        <w:jc w:val="both"/>
        <w:textAlignment w:val="baseline"/>
        <w:rPr>
          <w:color w:val="444444"/>
          <w:sz w:val="26"/>
          <w:szCs w:val="26"/>
          <w:lang w:eastAsia="ru-RU"/>
        </w:rPr>
      </w:pPr>
      <w:r>
        <w:rPr>
          <w:color w:val="444444"/>
          <w:sz w:val="26"/>
          <w:szCs w:val="26"/>
          <w:lang w:eastAsia="ru-RU"/>
        </w:rPr>
        <w:t>Способ ведения реестра определяется уполномоченным органом самостоятельно.</w:t>
      </w:r>
    </w:p>
    <w:p w14:paraId="0C683A8D">
      <w:pPr>
        <w:shd w:val="clear" w:color="auto" w:fill="FFFFFF"/>
        <w:ind w:firstLine="709"/>
        <w:jc w:val="both"/>
        <w:textAlignment w:val="baseline"/>
        <w:rPr>
          <w:color w:val="444444"/>
          <w:sz w:val="26"/>
          <w:szCs w:val="26"/>
          <w:lang w:eastAsia="ru-RU"/>
        </w:rPr>
      </w:pPr>
      <w:r>
        <w:rPr>
          <w:color w:val="444444"/>
          <w:sz w:val="26"/>
          <w:szCs w:val="26"/>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14:paraId="25920CA7">
      <w:pPr>
        <w:shd w:val="clear" w:color="auto" w:fill="FFFFFF"/>
        <w:ind w:firstLine="709"/>
        <w:jc w:val="both"/>
        <w:textAlignment w:val="baseline"/>
        <w:rPr>
          <w:color w:val="444444"/>
          <w:sz w:val="26"/>
          <w:szCs w:val="26"/>
          <w:lang w:eastAsia="ru-RU"/>
        </w:rPr>
      </w:pPr>
      <w:r>
        <w:rPr>
          <w:color w:val="444444"/>
          <w:sz w:val="26"/>
          <w:szCs w:val="26"/>
          <w:lang w:eastAsia="ru-RU"/>
        </w:rPr>
        <w:t>10. Неотъемлемой частью реестра являются:</w:t>
      </w:r>
    </w:p>
    <w:p w14:paraId="4D8089BC">
      <w:pPr>
        <w:shd w:val="clear" w:color="auto" w:fill="FFFFFF"/>
        <w:ind w:firstLine="709"/>
        <w:jc w:val="both"/>
        <w:textAlignment w:val="baseline"/>
        <w:rPr>
          <w:color w:val="444444"/>
          <w:sz w:val="26"/>
          <w:szCs w:val="26"/>
          <w:lang w:eastAsia="ru-RU"/>
        </w:rPr>
      </w:pPr>
      <w:r>
        <w:rPr>
          <w:color w:val="444444"/>
          <w:sz w:val="26"/>
          <w:szCs w:val="26"/>
          <w:lang w:eastAsia="ru-RU"/>
        </w:rPr>
        <w:t>а) документы, подтверждающие сведения, включаемые в реестр (далее - подтверждающие документы);</w:t>
      </w:r>
    </w:p>
    <w:p w14:paraId="561D3C33">
      <w:pPr>
        <w:shd w:val="clear" w:color="auto" w:fill="FFFFFF"/>
        <w:ind w:firstLine="709"/>
        <w:jc w:val="both"/>
        <w:textAlignment w:val="baseline"/>
        <w:rPr>
          <w:color w:val="444444"/>
          <w:sz w:val="26"/>
          <w:szCs w:val="26"/>
          <w:lang w:eastAsia="ru-RU"/>
        </w:rPr>
      </w:pPr>
      <w:r>
        <w:rPr>
          <w:color w:val="444444"/>
          <w:sz w:val="26"/>
          <w:szCs w:val="26"/>
          <w:lang w:eastAsia="ru-RU"/>
        </w:rPr>
        <w:t>б) иные документы, предусмотренные правовыми актами органа местного самоуправления.</w:t>
      </w:r>
    </w:p>
    <w:p w14:paraId="6D702E34">
      <w:pPr>
        <w:shd w:val="clear" w:color="auto" w:fill="FFFFFF"/>
        <w:ind w:firstLine="709"/>
        <w:jc w:val="both"/>
        <w:textAlignment w:val="baseline"/>
        <w:rPr>
          <w:color w:val="444444"/>
          <w:sz w:val="26"/>
          <w:szCs w:val="26"/>
          <w:lang w:eastAsia="ru-RU"/>
        </w:rPr>
      </w:pPr>
      <w:r>
        <w:rPr>
          <w:color w:val="444444"/>
          <w:sz w:val="26"/>
          <w:szCs w:val="26"/>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14:paraId="1ECEBED8">
      <w:pPr>
        <w:shd w:val="clear" w:color="auto" w:fill="FFFFFF"/>
        <w:ind w:firstLine="709"/>
        <w:jc w:val="both"/>
        <w:textAlignment w:val="baseline"/>
        <w:rPr>
          <w:color w:val="444444"/>
          <w:sz w:val="26"/>
          <w:szCs w:val="26"/>
          <w:lang w:eastAsia="ru-RU"/>
        </w:rPr>
      </w:pPr>
      <w:r>
        <w:rPr>
          <w:color w:val="444444"/>
          <w:sz w:val="26"/>
          <w:szCs w:val="26"/>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14:paraId="67FD4D17">
      <w:pPr>
        <w:shd w:val="clear" w:color="auto" w:fill="FFFFFF"/>
        <w:ind w:firstLine="709"/>
        <w:jc w:val="both"/>
        <w:textAlignment w:val="baseline"/>
        <w:rPr>
          <w:color w:val="444444"/>
          <w:sz w:val="26"/>
          <w:szCs w:val="26"/>
          <w:lang w:eastAsia="ru-RU"/>
        </w:rPr>
      </w:pPr>
      <w:r>
        <w:rPr>
          <w:color w:val="444444"/>
          <w:sz w:val="26"/>
          <w:szCs w:val="26"/>
          <w:lang w:eastAsia="ru-RU"/>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14:paraId="13C610B3">
      <w:pPr>
        <w:shd w:val="clear" w:color="auto" w:fill="FFFFFF"/>
        <w:ind w:firstLine="709"/>
        <w:jc w:val="center"/>
        <w:textAlignment w:val="baseline"/>
        <w:rPr>
          <w:color w:val="444444"/>
          <w:sz w:val="26"/>
          <w:szCs w:val="26"/>
          <w:lang w:eastAsia="ru-RU"/>
        </w:rPr>
      </w:pPr>
    </w:p>
    <w:p w14:paraId="5BF11C2F">
      <w:pPr>
        <w:shd w:val="clear" w:color="auto" w:fill="FFFFFF"/>
        <w:ind w:firstLine="709"/>
        <w:jc w:val="center"/>
        <w:textAlignment w:val="baseline"/>
        <w:rPr>
          <w:color w:val="444444"/>
          <w:sz w:val="26"/>
          <w:szCs w:val="26"/>
          <w:lang w:eastAsia="ru-RU"/>
        </w:rPr>
      </w:pPr>
      <w:r>
        <w:rPr>
          <w:color w:val="444444"/>
          <w:sz w:val="26"/>
          <w:szCs w:val="26"/>
          <w:lang w:eastAsia="ru-RU"/>
        </w:rPr>
        <w:t>II. Состав сведений, подлежащих отражению в реестре</w:t>
      </w:r>
    </w:p>
    <w:p w14:paraId="1F041430">
      <w:pPr>
        <w:shd w:val="clear" w:color="auto" w:fill="FFFFFF"/>
        <w:ind w:firstLine="709"/>
        <w:jc w:val="center"/>
        <w:textAlignment w:val="baseline"/>
        <w:rPr>
          <w:color w:val="444444"/>
          <w:sz w:val="26"/>
          <w:szCs w:val="26"/>
          <w:lang w:eastAsia="ru-RU"/>
        </w:rPr>
      </w:pPr>
    </w:p>
    <w:p w14:paraId="720D9E1F">
      <w:pPr>
        <w:shd w:val="clear" w:color="auto" w:fill="FFFFFF"/>
        <w:ind w:firstLine="709"/>
        <w:jc w:val="both"/>
        <w:textAlignment w:val="baseline"/>
        <w:rPr>
          <w:color w:val="444444"/>
          <w:sz w:val="26"/>
          <w:szCs w:val="26"/>
          <w:lang w:eastAsia="ru-RU"/>
        </w:rPr>
      </w:pPr>
      <w:r>
        <w:rPr>
          <w:color w:val="444444"/>
          <w:sz w:val="26"/>
          <w:szCs w:val="26"/>
          <w:lang w:eastAsia="ru-RU"/>
        </w:rPr>
        <w:t xml:space="preserve"> 12. Реестр состоит из 3 разделов. В раздел 1 вносятся сведения о муниципальном недвижимом имуществе, в раздел 2 вносятся сведения о муниципальном движимом имуществе и ином имуществе, не относящемся к недвижимым и движимым вещам, в раздел 3 вносятся сведения о лицах, обладающих правами на муниципальное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14:paraId="60BB1268">
      <w:pPr>
        <w:shd w:val="clear" w:color="auto" w:fill="FFFFFF"/>
        <w:ind w:firstLine="709"/>
        <w:jc w:val="both"/>
        <w:textAlignment w:val="baseline"/>
        <w:rPr>
          <w:color w:val="444444"/>
          <w:sz w:val="26"/>
          <w:szCs w:val="26"/>
          <w:lang w:eastAsia="ru-RU"/>
        </w:rPr>
      </w:pPr>
      <w:r>
        <w:rPr>
          <w:color w:val="444444"/>
          <w:sz w:val="26"/>
          <w:szCs w:val="26"/>
          <w:lang w:eastAsia="ru-RU"/>
        </w:rPr>
        <w:t>13. В раздел 1 вносятся сведения о недвижимом имуществе.</w:t>
      </w:r>
    </w:p>
    <w:p w14:paraId="34FB1FFC">
      <w:pPr>
        <w:shd w:val="clear" w:color="auto" w:fill="FFFFFF"/>
        <w:ind w:firstLine="709"/>
        <w:jc w:val="both"/>
        <w:textAlignment w:val="baseline"/>
        <w:rPr>
          <w:color w:val="444444"/>
          <w:sz w:val="26"/>
          <w:szCs w:val="26"/>
          <w:lang w:eastAsia="ru-RU"/>
        </w:rPr>
      </w:pPr>
      <w:r>
        <w:rPr>
          <w:color w:val="444444"/>
          <w:sz w:val="26"/>
          <w:szCs w:val="26"/>
          <w:lang w:eastAsia="ru-RU"/>
        </w:rPr>
        <w:t>В подраздел 1.1 раздела 1 реестра вносятся сведения о земельных участках, в том числе:</w:t>
      </w:r>
    </w:p>
    <w:p w14:paraId="0F33C458">
      <w:pPr>
        <w:shd w:val="clear" w:color="auto" w:fill="FFFFFF"/>
        <w:ind w:firstLine="709"/>
        <w:jc w:val="both"/>
        <w:textAlignment w:val="baseline"/>
        <w:rPr>
          <w:color w:val="444444"/>
          <w:sz w:val="26"/>
          <w:szCs w:val="26"/>
          <w:lang w:eastAsia="ru-RU"/>
        </w:rPr>
      </w:pPr>
      <w:r>
        <w:rPr>
          <w:color w:val="444444"/>
          <w:sz w:val="26"/>
          <w:szCs w:val="26"/>
          <w:lang w:eastAsia="ru-RU"/>
        </w:rPr>
        <w:t>- наименование земельного участка;</w:t>
      </w:r>
    </w:p>
    <w:p w14:paraId="2B6D7A6E">
      <w:pPr>
        <w:shd w:val="clear" w:color="auto" w:fill="FFFFFF"/>
        <w:ind w:firstLine="709"/>
        <w:jc w:val="both"/>
        <w:textAlignment w:val="baseline"/>
        <w:rPr>
          <w:color w:val="444444"/>
          <w:sz w:val="26"/>
          <w:szCs w:val="26"/>
          <w:lang w:eastAsia="ru-RU"/>
        </w:rPr>
      </w:pPr>
      <w:r>
        <w:rPr>
          <w:color w:val="444444"/>
          <w:sz w:val="26"/>
          <w:szCs w:val="26"/>
          <w:lang w:eastAsia="ru-RU"/>
        </w:rPr>
        <w:t>- адрес (местоположение) земельного участка (с указанием кода Общероссийского классификатора территорий муниципальных образований (далее - ОКТМО);</w:t>
      </w:r>
    </w:p>
    <w:p w14:paraId="0A625EA8">
      <w:pPr>
        <w:shd w:val="clear" w:color="auto" w:fill="FFFFFF"/>
        <w:ind w:firstLine="709"/>
        <w:jc w:val="both"/>
        <w:textAlignment w:val="baseline"/>
        <w:rPr>
          <w:color w:val="444444"/>
          <w:sz w:val="26"/>
          <w:szCs w:val="26"/>
          <w:lang w:eastAsia="ru-RU"/>
        </w:rPr>
      </w:pPr>
      <w:r>
        <w:rPr>
          <w:color w:val="444444"/>
          <w:sz w:val="26"/>
          <w:szCs w:val="26"/>
          <w:lang w:eastAsia="ru-RU"/>
        </w:rPr>
        <w:t>- кадастровый номер земельного участка (с датой присвоения);</w:t>
      </w:r>
    </w:p>
    <w:p w14:paraId="00A30B4D">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правообладателе,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4B827C19">
      <w:pPr>
        <w:shd w:val="clear" w:color="auto" w:fill="FFFFFF"/>
        <w:ind w:firstLine="709"/>
        <w:jc w:val="both"/>
        <w:textAlignment w:val="baseline"/>
        <w:rPr>
          <w:color w:val="444444"/>
          <w:sz w:val="26"/>
          <w:szCs w:val="26"/>
          <w:lang w:eastAsia="ru-RU"/>
        </w:rPr>
      </w:pPr>
      <w:r>
        <w:rPr>
          <w:color w:val="444444"/>
          <w:sz w:val="26"/>
          <w:szCs w:val="26"/>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5B43F6B">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основных характеристиках земельного участка, в том числе: площадь, категория земель, вид разрешенного использования;</w:t>
      </w:r>
    </w:p>
    <w:p w14:paraId="5DA72EFC">
      <w:pPr>
        <w:shd w:val="clear" w:color="auto" w:fill="FFFFFF"/>
        <w:ind w:firstLine="709"/>
        <w:jc w:val="both"/>
        <w:textAlignment w:val="baseline"/>
        <w:rPr>
          <w:color w:val="444444"/>
          <w:sz w:val="26"/>
          <w:szCs w:val="26"/>
          <w:lang w:eastAsia="ru-RU"/>
        </w:rPr>
      </w:pPr>
      <w:r>
        <w:rPr>
          <w:color w:val="444444"/>
          <w:sz w:val="26"/>
          <w:szCs w:val="26"/>
          <w:lang w:eastAsia="ru-RU"/>
        </w:rPr>
        <w:t>- сведения о стоимости земельного участка;</w:t>
      </w:r>
    </w:p>
    <w:p w14:paraId="1420EECF">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произведенном улучшении земельного участка;</w:t>
      </w:r>
    </w:p>
    <w:p w14:paraId="3CC9093F">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14:paraId="1C4C8750">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79495E3B">
      <w:pPr>
        <w:shd w:val="clear" w:color="auto" w:fill="FFFFFF"/>
        <w:ind w:firstLine="709"/>
        <w:jc w:val="both"/>
        <w:textAlignment w:val="baseline"/>
        <w:rPr>
          <w:color w:val="444444"/>
          <w:sz w:val="26"/>
          <w:szCs w:val="26"/>
          <w:lang w:eastAsia="ru-RU"/>
        </w:rPr>
      </w:pPr>
      <w:r>
        <w:rPr>
          <w:color w:val="444444"/>
          <w:sz w:val="26"/>
          <w:szCs w:val="26"/>
          <w:lang w:eastAsia="ru-RU"/>
        </w:rPr>
        <w:t>- иные сведения (при необходимости).</w:t>
      </w:r>
    </w:p>
    <w:p w14:paraId="2FEB0F85">
      <w:pPr>
        <w:shd w:val="clear" w:color="auto" w:fill="FFFFFF"/>
        <w:ind w:firstLine="709"/>
        <w:jc w:val="both"/>
        <w:textAlignment w:val="baseline"/>
        <w:rPr>
          <w:color w:val="444444"/>
          <w:sz w:val="26"/>
          <w:szCs w:val="26"/>
          <w:lang w:eastAsia="ru-RU"/>
        </w:rPr>
      </w:pPr>
      <w:r>
        <w:rPr>
          <w:color w:val="444444"/>
          <w:sz w:val="26"/>
          <w:szCs w:val="26"/>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r>
        <w:t xml:space="preserve"> </w:t>
      </w:r>
      <w:r>
        <w:rPr>
          <w:color w:val="444444"/>
          <w:sz w:val="26"/>
          <w:szCs w:val="26"/>
          <w:lang w:eastAsia="ru-RU"/>
        </w:rPr>
        <w:t>кроме автомобильных дорог, отнесенных законом к недвижимости, в том числе:</w:t>
      </w:r>
    </w:p>
    <w:p w14:paraId="264D8787">
      <w:pPr>
        <w:shd w:val="clear" w:color="auto" w:fill="FFFFFF"/>
        <w:ind w:firstLine="709"/>
        <w:jc w:val="both"/>
        <w:textAlignment w:val="baseline"/>
        <w:rPr>
          <w:color w:val="444444"/>
          <w:sz w:val="26"/>
          <w:szCs w:val="26"/>
          <w:lang w:eastAsia="ru-RU"/>
        </w:rPr>
      </w:pPr>
      <w:r>
        <w:rPr>
          <w:color w:val="444444"/>
          <w:sz w:val="26"/>
          <w:szCs w:val="26"/>
          <w:lang w:eastAsia="ru-RU"/>
        </w:rPr>
        <w:t>- вид объекта учета;</w:t>
      </w:r>
    </w:p>
    <w:p w14:paraId="13BBAA79">
      <w:pPr>
        <w:shd w:val="clear" w:color="auto" w:fill="FFFFFF"/>
        <w:ind w:firstLine="709"/>
        <w:jc w:val="both"/>
        <w:textAlignment w:val="baseline"/>
        <w:rPr>
          <w:color w:val="444444"/>
          <w:sz w:val="26"/>
          <w:szCs w:val="26"/>
          <w:lang w:eastAsia="ru-RU"/>
        </w:rPr>
      </w:pPr>
      <w:r>
        <w:rPr>
          <w:color w:val="444444"/>
          <w:sz w:val="26"/>
          <w:szCs w:val="26"/>
          <w:lang w:eastAsia="ru-RU"/>
        </w:rPr>
        <w:t>- наименование объекта учета;</w:t>
      </w:r>
    </w:p>
    <w:p w14:paraId="0F2D548F">
      <w:pPr>
        <w:shd w:val="clear" w:color="auto" w:fill="FFFFFF"/>
        <w:ind w:firstLine="709"/>
        <w:jc w:val="both"/>
        <w:textAlignment w:val="baseline"/>
        <w:rPr>
          <w:color w:val="444444"/>
          <w:sz w:val="26"/>
          <w:szCs w:val="26"/>
          <w:lang w:eastAsia="ru-RU"/>
        </w:rPr>
      </w:pPr>
      <w:r>
        <w:rPr>
          <w:color w:val="444444"/>
          <w:sz w:val="26"/>
          <w:szCs w:val="26"/>
          <w:lang w:eastAsia="ru-RU"/>
        </w:rPr>
        <w:t>- назначение объекта учета;</w:t>
      </w:r>
    </w:p>
    <w:p w14:paraId="1F4CFD8D">
      <w:pPr>
        <w:shd w:val="clear" w:color="auto" w:fill="FFFFFF"/>
        <w:ind w:firstLine="709"/>
        <w:jc w:val="both"/>
        <w:textAlignment w:val="baseline"/>
        <w:rPr>
          <w:color w:val="444444"/>
          <w:sz w:val="26"/>
          <w:szCs w:val="26"/>
          <w:lang w:eastAsia="ru-RU"/>
        </w:rPr>
      </w:pPr>
      <w:r>
        <w:rPr>
          <w:color w:val="444444"/>
          <w:sz w:val="26"/>
          <w:szCs w:val="26"/>
          <w:lang w:eastAsia="ru-RU"/>
        </w:rPr>
        <w:t>- адрес (местоположение) объекта учета (с указанием кода ОКТМО);</w:t>
      </w:r>
    </w:p>
    <w:p w14:paraId="7DA2890E">
      <w:pPr>
        <w:shd w:val="clear" w:color="auto" w:fill="FFFFFF"/>
        <w:ind w:firstLine="709"/>
        <w:jc w:val="both"/>
        <w:textAlignment w:val="baseline"/>
        <w:rPr>
          <w:color w:val="444444"/>
          <w:sz w:val="26"/>
          <w:szCs w:val="26"/>
          <w:lang w:eastAsia="ru-RU"/>
        </w:rPr>
      </w:pPr>
      <w:r>
        <w:rPr>
          <w:color w:val="444444"/>
          <w:sz w:val="26"/>
          <w:szCs w:val="26"/>
          <w:lang w:eastAsia="ru-RU"/>
        </w:rPr>
        <w:t>- кадастровый номер объекта учета (с датой присвоения);</w:t>
      </w:r>
    </w:p>
    <w:p w14:paraId="49F7828A">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земельном участке, на котором расположен объект учета (кадастровый номер, форма собственности, площадь);</w:t>
      </w:r>
    </w:p>
    <w:p w14:paraId="7C4A44F1">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правообладателе;</w:t>
      </w:r>
    </w:p>
    <w:p w14:paraId="1C02767A">
      <w:pPr>
        <w:shd w:val="clear" w:color="auto" w:fill="FFFFFF"/>
        <w:ind w:firstLine="709"/>
        <w:jc w:val="both"/>
        <w:textAlignment w:val="baseline"/>
        <w:rPr>
          <w:color w:val="444444"/>
          <w:sz w:val="26"/>
          <w:szCs w:val="26"/>
          <w:lang w:eastAsia="ru-RU"/>
        </w:rPr>
      </w:pPr>
      <w:r>
        <w:rPr>
          <w:color w:val="444444"/>
          <w:sz w:val="26"/>
          <w:szCs w:val="26"/>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B989E96">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14:paraId="3FFCD7A8">
      <w:pPr>
        <w:shd w:val="clear" w:color="auto" w:fill="FFFFFF"/>
        <w:ind w:firstLine="709"/>
        <w:jc w:val="both"/>
        <w:textAlignment w:val="baseline"/>
        <w:rPr>
          <w:color w:val="444444"/>
          <w:sz w:val="26"/>
          <w:szCs w:val="26"/>
          <w:lang w:eastAsia="ru-RU"/>
        </w:rPr>
      </w:pPr>
      <w:r>
        <w:rPr>
          <w:color w:val="444444"/>
          <w:sz w:val="26"/>
          <w:szCs w:val="26"/>
          <w:lang w:eastAsia="ru-RU"/>
        </w:rPr>
        <w:t>- инвентарный номер объекта учета;</w:t>
      </w:r>
    </w:p>
    <w:p w14:paraId="7085E894">
      <w:pPr>
        <w:shd w:val="clear" w:color="auto" w:fill="FFFFFF"/>
        <w:ind w:firstLine="709"/>
        <w:jc w:val="both"/>
        <w:textAlignment w:val="baseline"/>
        <w:rPr>
          <w:color w:val="444444"/>
          <w:sz w:val="26"/>
          <w:szCs w:val="26"/>
          <w:lang w:eastAsia="ru-RU"/>
        </w:rPr>
      </w:pPr>
      <w:r>
        <w:rPr>
          <w:color w:val="444444"/>
          <w:sz w:val="26"/>
          <w:szCs w:val="26"/>
          <w:lang w:eastAsia="ru-RU"/>
        </w:rPr>
        <w:t>- сведения о стоимости объекта учета;</w:t>
      </w:r>
    </w:p>
    <w:p w14:paraId="65AB8165">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изменениях объекта учета (произведенных достройках, капитальном ремонте, реконструкции, модернизации, сносе);</w:t>
      </w:r>
    </w:p>
    <w:p w14:paraId="554C6E38">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14:paraId="3089BFD9">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лице, в пользу которого установлены ограничения (обременения);</w:t>
      </w:r>
    </w:p>
    <w:p w14:paraId="32A0667B">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024FB9B3">
      <w:pPr>
        <w:shd w:val="clear" w:color="auto" w:fill="FFFFFF"/>
        <w:ind w:firstLine="709"/>
        <w:jc w:val="both"/>
        <w:textAlignment w:val="baseline"/>
        <w:rPr>
          <w:color w:val="444444"/>
          <w:sz w:val="26"/>
          <w:szCs w:val="26"/>
          <w:lang w:eastAsia="ru-RU"/>
        </w:rPr>
      </w:pPr>
      <w:r>
        <w:rPr>
          <w:color w:val="444444"/>
          <w:sz w:val="26"/>
          <w:szCs w:val="26"/>
          <w:lang w:eastAsia="ru-RU"/>
        </w:rPr>
        <w:t>- иные сведения (при необходимости).</w:t>
      </w:r>
    </w:p>
    <w:p w14:paraId="74FB9500">
      <w:pPr>
        <w:shd w:val="clear" w:color="auto" w:fill="FFFFFF"/>
        <w:ind w:firstLine="709"/>
        <w:jc w:val="both"/>
        <w:textAlignment w:val="baseline"/>
        <w:rPr>
          <w:color w:val="444444"/>
          <w:sz w:val="26"/>
          <w:szCs w:val="26"/>
          <w:lang w:eastAsia="ru-RU"/>
        </w:rPr>
      </w:pPr>
      <w:r>
        <w:rPr>
          <w:color w:val="444444"/>
          <w:sz w:val="26"/>
          <w:szCs w:val="26"/>
          <w:lang w:eastAsia="ru-RU"/>
        </w:rPr>
        <w:t>В подраздел 1.3 раздела 1 реестра вносятся сведения о помещениях, машино-местах и иных объектах, отнесенных законом к недвижимости, в том числе:</w:t>
      </w:r>
    </w:p>
    <w:p w14:paraId="06987209">
      <w:pPr>
        <w:shd w:val="clear" w:color="auto" w:fill="FFFFFF"/>
        <w:ind w:firstLine="709"/>
        <w:jc w:val="both"/>
        <w:textAlignment w:val="baseline"/>
        <w:rPr>
          <w:color w:val="444444"/>
          <w:sz w:val="26"/>
          <w:szCs w:val="26"/>
          <w:lang w:eastAsia="ru-RU"/>
        </w:rPr>
      </w:pPr>
      <w:r>
        <w:rPr>
          <w:color w:val="444444"/>
          <w:sz w:val="26"/>
          <w:szCs w:val="26"/>
          <w:lang w:eastAsia="ru-RU"/>
        </w:rPr>
        <w:t>- вид объекта учета;</w:t>
      </w:r>
    </w:p>
    <w:p w14:paraId="3647E6FD">
      <w:pPr>
        <w:shd w:val="clear" w:color="auto" w:fill="FFFFFF"/>
        <w:ind w:firstLine="709"/>
        <w:jc w:val="both"/>
        <w:textAlignment w:val="baseline"/>
        <w:rPr>
          <w:color w:val="444444"/>
          <w:sz w:val="26"/>
          <w:szCs w:val="26"/>
          <w:lang w:eastAsia="ru-RU"/>
        </w:rPr>
      </w:pPr>
      <w:r>
        <w:rPr>
          <w:color w:val="444444"/>
          <w:sz w:val="26"/>
          <w:szCs w:val="26"/>
          <w:lang w:eastAsia="ru-RU"/>
        </w:rPr>
        <w:t>- наименование объекта учета;</w:t>
      </w:r>
    </w:p>
    <w:p w14:paraId="4917434E">
      <w:pPr>
        <w:shd w:val="clear" w:color="auto" w:fill="FFFFFF"/>
        <w:ind w:firstLine="709"/>
        <w:jc w:val="both"/>
        <w:textAlignment w:val="baseline"/>
        <w:rPr>
          <w:color w:val="444444"/>
          <w:sz w:val="26"/>
          <w:szCs w:val="26"/>
          <w:lang w:eastAsia="ru-RU"/>
        </w:rPr>
      </w:pPr>
      <w:r>
        <w:rPr>
          <w:color w:val="444444"/>
          <w:sz w:val="26"/>
          <w:szCs w:val="26"/>
          <w:lang w:eastAsia="ru-RU"/>
        </w:rPr>
        <w:t>- назначение объекта учета;</w:t>
      </w:r>
    </w:p>
    <w:p w14:paraId="6BFFB5C5">
      <w:pPr>
        <w:shd w:val="clear" w:color="auto" w:fill="FFFFFF"/>
        <w:ind w:firstLine="709"/>
        <w:jc w:val="both"/>
        <w:textAlignment w:val="baseline"/>
        <w:rPr>
          <w:color w:val="444444"/>
          <w:sz w:val="26"/>
          <w:szCs w:val="26"/>
          <w:lang w:eastAsia="ru-RU"/>
        </w:rPr>
      </w:pPr>
      <w:r>
        <w:rPr>
          <w:color w:val="444444"/>
          <w:sz w:val="26"/>
          <w:szCs w:val="26"/>
          <w:lang w:eastAsia="ru-RU"/>
        </w:rPr>
        <w:t>- адрес (местоположение) объекта учета (с указанием кода ОКТМО);</w:t>
      </w:r>
    </w:p>
    <w:p w14:paraId="5DB33A1C">
      <w:pPr>
        <w:shd w:val="clear" w:color="auto" w:fill="FFFFFF"/>
        <w:ind w:firstLine="709"/>
        <w:jc w:val="both"/>
        <w:textAlignment w:val="baseline"/>
        <w:rPr>
          <w:color w:val="444444"/>
          <w:sz w:val="26"/>
          <w:szCs w:val="26"/>
          <w:lang w:eastAsia="ru-RU"/>
        </w:rPr>
      </w:pPr>
      <w:r>
        <w:rPr>
          <w:color w:val="444444"/>
          <w:sz w:val="26"/>
          <w:szCs w:val="26"/>
          <w:lang w:eastAsia="ru-RU"/>
        </w:rPr>
        <w:t>- кадастровый номер объекта учета (с датой присвоения);</w:t>
      </w:r>
    </w:p>
    <w:p w14:paraId="64E67AEE">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здании, сооружении, в состав которого входит объект учета (кадастровый номер, форма собственности);</w:t>
      </w:r>
    </w:p>
    <w:p w14:paraId="6C1DA400">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правообладателе;</w:t>
      </w:r>
    </w:p>
    <w:p w14:paraId="0E54BE01">
      <w:pPr>
        <w:shd w:val="clear" w:color="auto" w:fill="FFFFFF"/>
        <w:ind w:firstLine="709"/>
        <w:jc w:val="both"/>
        <w:textAlignment w:val="baseline"/>
        <w:rPr>
          <w:color w:val="444444"/>
          <w:sz w:val="26"/>
          <w:szCs w:val="26"/>
          <w:lang w:eastAsia="ru-RU"/>
        </w:rPr>
      </w:pPr>
      <w:r>
        <w:rPr>
          <w:color w:val="444444"/>
          <w:sz w:val="26"/>
          <w:szCs w:val="26"/>
          <w:lang w:eastAsia="ru-RU"/>
        </w:rPr>
        <w:t>- вид вещного права,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159C0501">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основных характеристиках объекта, в том числе: тип объекта (жилое либо нежилое), площадь, этажность (подземная этажность);</w:t>
      </w:r>
    </w:p>
    <w:p w14:paraId="50282BB6">
      <w:pPr>
        <w:shd w:val="clear" w:color="auto" w:fill="FFFFFF"/>
        <w:ind w:firstLine="709"/>
        <w:jc w:val="both"/>
        <w:textAlignment w:val="baseline"/>
        <w:rPr>
          <w:color w:val="444444"/>
          <w:sz w:val="26"/>
          <w:szCs w:val="26"/>
          <w:lang w:eastAsia="ru-RU"/>
        </w:rPr>
      </w:pPr>
      <w:r>
        <w:rPr>
          <w:color w:val="444444"/>
          <w:sz w:val="26"/>
          <w:szCs w:val="26"/>
          <w:lang w:eastAsia="ru-RU"/>
        </w:rPr>
        <w:t>- номер объекта учета;</w:t>
      </w:r>
    </w:p>
    <w:p w14:paraId="387977A2">
      <w:pPr>
        <w:shd w:val="clear" w:color="auto" w:fill="FFFFFF"/>
        <w:ind w:firstLine="709"/>
        <w:jc w:val="both"/>
        <w:textAlignment w:val="baseline"/>
        <w:rPr>
          <w:color w:val="444444"/>
          <w:sz w:val="26"/>
          <w:szCs w:val="26"/>
          <w:lang w:eastAsia="ru-RU"/>
        </w:rPr>
      </w:pPr>
      <w:r>
        <w:rPr>
          <w:color w:val="444444"/>
          <w:sz w:val="26"/>
          <w:szCs w:val="26"/>
          <w:lang w:eastAsia="ru-RU"/>
        </w:rPr>
        <w:t>- сведения о стоимости объекта учета;</w:t>
      </w:r>
    </w:p>
    <w:p w14:paraId="3470EC2C">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изменениях объекта учета (произведенных достройках, капитальном ремонте, реконструкции, модернизации, сносе);</w:t>
      </w:r>
    </w:p>
    <w:p w14:paraId="08A17A4F">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14:paraId="6BB2328E">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лице, в пользу которого установлены ограничения (обременения);</w:t>
      </w:r>
    </w:p>
    <w:p w14:paraId="46FA1A5B">
      <w:pPr>
        <w:shd w:val="clear" w:color="auto" w:fill="FFFFFF"/>
        <w:ind w:firstLine="709"/>
        <w:jc w:val="both"/>
        <w:textAlignment w:val="baseline"/>
        <w:rPr>
          <w:color w:val="444444"/>
          <w:sz w:val="26"/>
          <w:szCs w:val="26"/>
          <w:lang w:eastAsia="ru-RU"/>
        </w:rPr>
      </w:pPr>
      <w:r>
        <w:rPr>
          <w:color w:val="444444"/>
          <w:sz w:val="26"/>
          <w:szCs w:val="26"/>
          <w:lang w:eastAsia="ru-RU"/>
        </w:rPr>
        <w:t>- иные сведения (при необходимости).</w:t>
      </w:r>
    </w:p>
    <w:p w14:paraId="3C75BE87">
      <w:pPr>
        <w:shd w:val="clear" w:color="auto" w:fill="FFFFFF"/>
        <w:ind w:firstLine="709"/>
        <w:jc w:val="both"/>
        <w:textAlignment w:val="baseline"/>
        <w:rPr>
          <w:color w:val="444444"/>
          <w:sz w:val="26"/>
          <w:szCs w:val="26"/>
          <w:lang w:eastAsia="ru-RU"/>
        </w:rPr>
      </w:pPr>
      <w:r>
        <w:rPr>
          <w:color w:val="444444"/>
          <w:sz w:val="26"/>
          <w:szCs w:val="26"/>
          <w:lang w:eastAsia="ru-RU"/>
        </w:rPr>
        <w:t>В подраздел 1.4 раздела 1 реестра вносятся сведения о воздушных и морских судах, судах внутреннего плавания, в том числе:</w:t>
      </w:r>
    </w:p>
    <w:p w14:paraId="7B3808BA">
      <w:pPr>
        <w:shd w:val="clear" w:color="auto" w:fill="FFFFFF"/>
        <w:ind w:firstLine="709"/>
        <w:jc w:val="both"/>
        <w:textAlignment w:val="baseline"/>
        <w:rPr>
          <w:color w:val="444444"/>
          <w:sz w:val="26"/>
          <w:szCs w:val="26"/>
          <w:lang w:eastAsia="ru-RU"/>
        </w:rPr>
      </w:pPr>
      <w:r>
        <w:rPr>
          <w:color w:val="444444"/>
          <w:sz w:val="26"/>
          <w:szCs w:val="26"/>
          <w:lang w:eastAsia="ru-RU"/>
        </w:rPr>
        <w:t>- вид объекта учета;</w:t>
      </w:r>
    </w:p>
    <w:p w14:paraId="03AA399A">
      <w:pPr>
        <w:shd w:val="clear" w:color="auto" w:fill="FFFFFF"/>
        <w:ind w:firstLine="709"/>
        <w:jc w:val="both"/>
        <w:textAlignment w:val="baseline"/>
        <w:rPr>
          <w:color w:val="444444"/>
          <w:sz w:val="26"/>
          <w:szCs w:val="26"/>
          <w:lang w:eastAsia="ru-RU"/>
        </w:rPr>
      </w:pPr>
      <w:r>
        <w:rPr>
          <w:color w:val="444444"/>
          <w:sz w:val="26"/>
          <w:szCs w:val="26"/>
          <w:lang w:eastAsia="ru-RU"/>
        </w:rPr>
        <w:t>- наименование объекта учета;</w:t>
      </w:r>
    </w:p>
    <w:p w14:paraId="62E3EC63">
      <w:pPr>
        <w:shd w:val="clear" w:color="auto" w:fill="FFFFFF"/>
        <w:ind w:firstLine="709"/>
        <w:jc w:val="both"/>
        <w:textAlignment w:val="baseline"/>
        <w:rPr>
          <w:color w:val="444444"/>
          <w:sz w:val="26"/>
          <w:szCs w:val="26"/>
          <w:lang w:eastAsia="ru-RU"/>
        </w:rPr>
      </w:pPr>
      <w:r>
        <w:rPr>
          <w:color w:val="444444"/>
          <w:sz w:val="26"/>
          <w:szCs w:val="26"/>
          <w:lang w:eastAsia="ru-RU"/>
        </w:rPr>
        <w:t>назначение объекта учета;</w:t>
      </w:r>
    </w:p>
    <w:p w14:paraId="148E20A1">
      <w:pPr>
        <w:shd w:val="clear" w:color="auto" w:fill="FFFFFF"/>
        <w:ind w:firstLine="709"/>
        <w:jc w:val="both"/>
        <w:textAlignment w:val="baseline"/>
        <w:rPr>
          <w:color w:val="444444"/>
          <w:sz w:val="26"/>
          <w:szCs w:val="26"/>
          <w:lang w:eastAsia="ru-RU"/>
        </w:rPr>
      </w:pPr>
      <w:r>
        <w:rPr>
          <w:color w:val="444444"/>
          <w:sz w:val="26"/>
          <w:szCs w:val="26"/>
          <w:lang w:eastAsia="ru-RU"/>
        </w:rPr>
        <w:t>- порт (место) регистрации и (или) место (аэродром) базирования (с указанием кода ОКТМО);</w:t>
      </w:r>
    </w:p>
    <w:p w14:paraId="464D41D8">
      <w:pPr>
        <w:shd w:val="clear" w:color="auto" w:fill="FFFFFF"/>
        <w:ind w:firstLine="709"/>
        <w:jc w:val="both"/>
        <w:textAlignment w:val="baseline"/>
        <w:rPr>
          <w:color w:val="444444"/>
          <w:sz w:val="26"/>
          <w:szCs w:val="26"/>
          <w:lang w:eastAsia="ru-RU"/>
        </w:rPr>
      </w:pPr>
      <w:r>
        <w:rPr>
          <w:color w:val="444444"/>
          <w:sz w:val="26"/>
          <w:szCs w:val="26"/>
          <w:lang w:eastAsia="ru-RU"/>
        </w:rPr>
        <w:t>- регистрационный номер (с датой присвоения);</w:t>
      </w:r>
    </w:p>
    <w:p w14:paraId="154B623F">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правообладателе;</w:t>
      </w:r>
    </w:p>
    <w:p w14:paraId="55CD8A62">
      <w:pPr>
        <w:shd w:val="clear" w:color="auto" w:fill="FFFFFF"/>
        <w:ind w:firstLine="709"/>
        <w:jc w:val="both"/>
        <w:textAlignment w:val="baseline"/>
        <w:rPr>
          <w:color w:val="444444"/>
          <w:sz w:val="26"/>
          <w:szCs w:val="26"/>
          <w:lang w:eastAsia="ru-RU"/>
        </w:rPr>
      </w:pPr>
      <w:r>
        <w:rPr>
          <w:color w:val="444444"/>
          <w:sz w:val="26"/>
          <w:szCs w:val="26"/>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1D6245D">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14:paraId="39207C0F">
      <w:pPr>
        <w:shd w:val="clear" w:color="auto" w:fill="FFFFFF"/>
        <w:ind w:firstLine="709"/>
        <w:jc w:val="both"/>
        <w:textAlignment w:val="baseline"/>
        <w:rPr>
          <w:color w:val="444444"/>
          <w:sz w:val="26"/>
          <w:szCs w:val="26"/>
          <w:lang w:eastAsia="ru-RU"/>
        </w:rPr>
      </w:pPr>
      <w:r>
        <w:rPr>
          <w:color w:val="444444"/>
          <w:sz w:val="26"/>
          <w:szCs w:val="26"/>
          <w:lang w:eastAsia="ru-RU"/>
        </w:rPr>
        <w:t>- сведения о стоимости судна;</w:t>
      </w:r>
    </w:p>
    <w:p w14:paraId="67F76287">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произведенных ремонте, модернизации судна;</w:t>
      </w:r>
    </w:p>
    <w:p w14:paraId="1A434611">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14:paraId="078F233E">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лице, в пользу которого установлены ограничения (обременения);</w:t>
      </w:r>
    </w:p>
    <w:p w14:paraId="49C4A2E4">
      <w:pPr>
        <w:shd w:val="clear" w:color="auto" w:fill="FFFFFF"/>
        <w:ind w:firstLine="709"/>
        <w:jc w:val="both"/>
        <w:textAlignment w:val="baseline"/>
        <w:rPr>
          <w:color w:val="444444"/>
          <w:sz w:val="26"/>
          <w:szCs w:val="26"/>
          <w:lang w:eastAsia="ru-RU"/>
        </w:rPr>
      </w:pPr>
      <w:r>
        <w:rPr>
          <w:color w:val="444444"/>
          <w:sz w:val="26"/>
          <w:szCs w:val="26"/>
          <w:lang w:eastAsia="ru-RU"/>
        </w:rPr>
        <w:t>- иные сведения (при необходимости).</w:t>
      </w:r>
    </w:p>
    <w:p w14:paraId="492939AF">
      <w:pPr>
        <w:shd w:val="clear" w:color="auto" w:fill="FFFFFF"/>
        <w:ind w:firstLine="709"/>
        <w:jc w:val="both"/>
        <w:textAlignment w:val="baseline"/>
        <w:rPr>
          <w:color w:val="444444"/>
          <w:sz w:val="26"/>
          <w:szCs w:val="26"/>
          <w:lang w:eastAsia="ru-RU"/>
        </w:rPr>
      </w:pPr>
      <w:r>
        <w:rPr>
          <w:color w:val="444444"/>
          <w:sz w:val="26"/>
          <w:szCs w:val="26"/>
          <w:lang w:eastAsia="ru-RU"/>
        </w:rPr>
        <w:t>В раздел 2 вносятся сведения о муниципальном движимом имуществе и ином имуществе, не относящемся к недвижимым и движимым вещам.</w:t>
      </w:r>
    </w:p>
    <w:p w14:paraId="6DE93289">
      <w:pPr>
        <w:shd w:val="clear" w:color="auto" w:fill="FFFFFF"/>
        <w:ind w:firstLine="709"/>
        <w:jc w:val="both"/>
        <w:textAlignment w:val="baseline"/>
        <w:rPr>
          <w:color w:val="444444"/>
          <w:sz w:val="26"/>
          <w:szCs w:val="26"/>
          <w:lang w:eastAsia="ru-RU"/>
        </w:rPr>
      </w:pPr>
      <w:r>
        <w:rPr>
          <w:color w:val="444444"/>
          <w:sz w:val="26"/>
          <w:szCs w:val="26"/>
          <w:lang w:eastAsia="ru-RU"/>
        </w:rPr>
        <w:t>В подраздел 2.1 раздела 2 реестра вносятся сведения об акциях, в том числе:</w:t>
      </w:r>
    </w:p>
    <w:p w14:paraId="11E14995">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4EF639CE">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14:paraId="76ADAEE4">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правообладателе;</w:t>
      </w:r>
    </w:p>
    <w:p w14:paraId="3DEC43AC">
      <w:pPr>
        <w:shd w:val="clear" w:color="auto" w:fill="FFFFFF"/>
        <w:ind w:firstLine="709"/>
        <w:jc w:val="both"/>
        <w:textAlignment w:val="baseline"/>
        <w:rPr>
          <w:color w:val="444444"/>
          <w:sz w:val="26"/>
          <w:szCs w:val="26"/>
          <w:lang w:eastAsia="ru-RU"/>
        </w:rPr>
      </w:pPr>
      <w:r>
        <w:rPr>
          <w:color w:val="444444"/>
          <w:sz w:val="26"/>
          <w:szCs w:val="26"/>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9342BFF">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14:paraId="550496AC">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лице, в пользу которого установлены ограничения (обременения);</w:t>
      </w:r>
    </w:p>
    <w:p w14:paraId="2AA128E3">
      <w:pPr>
        <w:shd w:val="clear" w:color="auto" w:fill="FFFFFF"/>
        <w:ind w:firstLine="709"/>
        <w:jc w:val="both"/>
        <w:textAlignment w:val="baseline"/>
        <w:rPr>
          <w:color w:val="444444"/>
          <w:sz w:val="26"/>
          <w:szCs w:val="26"/>
          <w:lang w:eastAsia="ru-RU"/>
        </w:rPr>
      </w:pPr>
      <w:r>
        <w:rPr>
          <w:color w:val="444444"/>
          <w:sz w:val="26"/>
          <w:szCs w:val="26"/>
          <w:lang w:eastAsia="ru-RU"/>
        </w:rPr>
        <w:t>- иные сведения (при необходимости).</w:t>
      </w:r>
    </w:p>
    <w:p w14:paraId="2D24E142">
      <w:pPr>
        <w:shd w:val="clear" w:color="auto" w:fill="FFFFFF"/>
        <w:ind w:firstLine="709"/>
        <w:jc w:val="both"/>
        <w:textAlignment w:val="baseline"/>
        <w:rPr>
          <w:color w:val="444444"/>
          <w:sz w:val="26"/>
          <w:szCs w:val="26"/>
          <w:lang w:eastAsia="ru-RU"/>
        </w:rPr>
      </w:pPr>
      <w:r>
        <w:rPr>
          <w:color w:val="444444"/>
          <w:sz w:val="26"/>
          <w:szCs w:val="26"/>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14:paraId="2037C2E0">
      <w:pPr>
        <w:shd w:val="clear" w:color="auto" w:fill="FFFFFF"/>
        <w:ind w:firstLine="709"/>
        <w:jc w:val="both"/>
        <w:textAlignment w:val="baseline"/>
        <w:rPr>
          <w:color w:val="444444"/>
          <w:sz w:val="26"/>
          <w:szCs w:val="26"/>
          <w:lang w:eastAsia="ru-RU"/>
        </w:rPr>
      </w:pPr>
      <w:r>
        <w:rPr>
          <w:color w:val="444444"/>
          <w:sz w:val="26"/>
          <w:szCs w:val="26"/>
          <w:lang w:eastAsia="ru-RU"/>
        </w:rPr>
        <w:t>- 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03C708B6">
      <w:pPr>
        <w:shd w:val="clear" w:color="auto" w:fill="FFFFFF"/>
        <w:ind w:firstLine="709"/>
        <w:jc w:val="both"/>
        <w:textAlignment w:val="baseline"/>
        <w:rPr>
          <w:color w:val="444444"/>
          <w:sz w:val="26"/>
          <w:szCs w:val="26"/>
          <w:lang w:eastAsia="ru-RU"/>
        </w:rPr>
      </w:pPr>
      <w:r>
        <w:rPr>
          <w:color w:val="444444"/>
          <w:sz w:val="26"/>
          <w:szCs w:val="26"/>
          <w:lang w:eastAsia="ru-RU"/>
        </w:rPr>
        <w:t>- доля (вклад) в уставном (складочном) капитале хозяйственного общества, товарищества в процентах;</w:t>
      </w:r>
    </w:p>
    <w:p w14:paraId="3AB1430C">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правообладателе;</w:t>
      </w:r>
    </w:p>
    <w:p w14:paraId="4861F059">
      <w:pPr>
        <w:shd w:val="clear" w:color="auto" w:fill="FFFFFF"/>
        <w:ind w:firstLine="709"/>
        <w:jc w:val="both"/>
        <w:textAlignment w:val="baseline"/>
        <w:rPr>
          <w:color w:val="444444"/>
          <w:sz w:val="26"/>
          <w:szCs w:val="26"/>
          <w:lang w:eastAsia="ru-RU"/>
        </w:rPr>
      </w:pPr>
      <w:r>
        <w:rPr>
          <w:color w:val="444444"/>
          <w:sz w:val="26"/>
          <w:szCs w:val="26"/>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2499E69">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36C3CB97">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лице, в пользу которого установлены ограничения (обременения);</w:t>
      </w:r>
    </w:p>
    <w:p w14:paraId="22F06628">
      <w:pPr>
        <w:shd w:val="clear" w:color="auto" w:fill="FFFFFF"/>
        <w:ind w:firstLine="709"/>
        <w:jc w:val="both"/>
        <w:textAlignment w:val="baseline"/>
        <w:rPr>
          <w:color w:val="444444"/>
          <w:sz w:val="26"/>
          <w:szCs w:val="26"/>
          <w:lang w:eastAsia="ru-RU"/>
        </w:rPr>
      </w:pPr>
      <w:r>
        <w:rPr>
          <w:color w:val="444444"/>
          <w:sz w:val="26"/>
          <w:szCs w:val="26"/>
          <w:lang w:eastAsia="ru-RU"/>
        </w:rPr>
        <w:t>- иные сведения (при необходимости).</w:t>
      </w:r>
    </w:p>
    <w:p w14:paraId="0753078E">
      <w:pPr>
        <w:shd w:val="clear" w:color="auto" w:fill="FFFFFF"/>
        <w:ind w:firstLine="709"/>
        <w:jc w:val="both"/>
        <w:textAlignment w:val="baseline"/>
        <w:rPr>
          <w:color w:val="444444"/>
          <w:sz w:val="26"/>
          <w:szCs w:val="26"/>
          <w:lang w:eastAsia="ru-RU"/>
        </w:rPr>
      </w:pPr>
      <w:r>
        <w:rPr>
          <w:color w:val="444444"/>
          <w:sz w:val="26"/>
          <w:szCs w:val="26"/>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14:paraId="20723C8A">
      <w:pPr>
        <w:shd w:val="clear" w:color="auto" w:fill="FFFFFF"/>
        <w:ind w:firstLine="709"/>
        <w:jc w:val="both"/>
        <w:textAlignment w:val="baseline"/>
        <w:rPr>
          <w:color w:val="444444"/>
          <w:sz w:val="26"/>
          <w:szCs w:val="26"/>
          <w:lang w:eastAsia="ru-RU"/>
        </w:rPr>
      </w:pPr>
      <w:r>
        <w:rPr>
          <w:color w:val="444444"/>
          <w:sz w:val="26"/>
          <w:szCs w:val="26"/>
          <w:lang w:eastAsia="ru-RU"/>
        </w:rPr>
        <w:t>- наименование движимого имущества (иного имущества)</w:t>
      </w:r>
      <w:r>
        <w:t xml:space="preserve"> с указанием</w:t>
      </w:r>
      <w:r>
        <w:rPr>
          <w:color w:val="444444"/>
          <w:sz w:val="26"/>
          <w:szCs w:val="26"/>
          <w:lang w:eastAsia="ru-RU"/>
        </w:rPr>
        <w:t>- марки, модели, года выпуска, инвентарного номера;</w:t>
      </w:r>
    </w:p>
    <w:p w14:paraId="74FAEE7A">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объекте учета, в том числе: марка, модель, год выпуска, инвентарный номер;</w:t>
      </w:r>
    </w:p>
    <w:p w14:paraId="13697135">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правообладателе;</w:t>
      </w:r>
    </w:p>
    <w:p w14:paraId="28598863">
      <w:pPr>
        <w:shd w:val="clear" w:color="auto" w:fill="FFFFFF"/>
        <w:ind w:firstLine="709"/>
        <w:jc w:val="both"/>
        <w:textAlignment w:val="baseline"/>
        <w:rPr>
          <w:color w:val="444444"/>
          <w:sz w:val="26"/>
          <w:szCs w:val="26"/>
          <w:lang w:eastAsia="ru-RU"/>
        </w:rPr>
      </w:pPr>
      <w:r>
        <w:rPr>
          <w:color w:val="444444"/>
          <w:sz w:val="26"/>
          <w:szCs w:val="26"/>
          <w:lang w:eastAsia="ru-RU"/>
        </w:rPr>
        <w:t>- сведения о стоимости;</w:t>
      </w:r>
    </w:p>
    <w:p w14:paraId="5D9A4E0F">
      <w:pPr>
        <w:shd w:val="clear" w:color="auto" w:fill="FFFFFF"/>
        <w:ind w:firstLine="709"/>
        <w:jc w:val="both"/>
        <w:textAlignment w:val="baseline"/>
        <w:rPr>
          <w:color w:val="444444"/>
          <w:sz w:val="26"/>
          <w:szCs w:val="26"/>
          <w:lang w:eastAsia="ru-RU"/>
        </w:rPr>
      </w:pPr>
      <w:r>
        <w:rPr>
          <w:color w:val="444444"/>
          <w:sz w:val="26"/>
          <w:szCs w:val="26"/>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823CDDA">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7ED8FC8D">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лице, в пользу которого установлены ограничения (обременения);</w:t>
      </w:r>
    </w:p>
    <w:p w14:paraId="1B67755A">
      <w:pPr>
        <w:shd w:val="clear" w:color="auto" w:fill="FFFFFF"/>
        <w:ind w:firstLine="709"/>
        <w:jc w:val="both"/>
        <w:textAlignment w:val="baseline"/>
        <w:rPr>
          <w:color w:val="444444"/>
          <w:sz w:val="26"/>
          <w:szCs w:val="26"/>
          <w:lang w:eastAsia="ru-RU"/>
        </w:rPr>
      </w:pPr>
      <w:r>
        <w:rPr>
          <w:color w:val="444444"/>
          <w:sz w:val="26"/>
          <w:szCs w:val="26"/>
          <w:lang w:eastAsia="ru-RU"/>
        </w:rPr>
        <w:t>- иные сведения (при необходимости).</w:t>
      </w:r>
    </w:p>
    <w:p w14:paraId="7A11730E">
      <w:pPr>
        <w:shd w:val="clear" w:color="auto" w:fill="FFFFFF"/>
        <w:ind w:firstLine="709"/>
        <w:jc w:val="both"/>
        <w:textAlignment w:val="baseline"/>
        <w:rPr>
          <w:color w:val="444444"/>
          <w:sz w:val="26"/>
          <w:szCs w:val="26"/>
          <w:lang w:eastAsia="ru-RU"/>
        </w:rPr>
      </w:pPr>
      <w:r>
        <w:rPr>
          <w:color w:val="444444"/>
          <w:sz w:val="26"/>
          <w:szCs w:val="26"/>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14:paraId="6C739A60">
      <w:pPr>
        <w:shd w:val="clear" w:color="auto" w:fill="FFFFFF"/>
        <w:ind w:firstLine="709"/>
        <w:jc w:val="both"/>
        <w:textAlignment w:val="baseline"/>
        <w:rPr>
          <w:color w:val="444444"/>
          <w:sz w:val="26"/>
          <w:szCs w:val="26"/>
          <w:lang w:eastAsia="ru-RU"/>
        </w:rPr>
      </w:pPr>
      <w:r>
        <w:rPr>
          <w:color w:val="444444"/>
          <w:sz w:val="26"/>
          <w:szCs w:val="26"/>
          <w:lang w:eastAsia="ru-RU"/>
        </w:rPr>
        <w:t>- размер доли в праве общей долевой собственности на объекты недвижимого и (или) движимого имущества;</w:t>
      </w:r>
    </w:p>
    <w:p w14:paraId="543F1344">
      <w:pPr>
        <w:shd w:val="clear" w:color="auto" w:fill="FFFFFF"/>
        <w:ind w:firstLine="709"/>
        <w:jc w:val="both"/>
        <w:textAlignment w:val="baseline"/>
        <w:rPr>
          <w:color w:val="444444"/>
          <w:sz w:val="26"/>
          <w:szCs w:val="26"/>
          <w:lang w:eastAsia="ru-RU"/>
        </w:rPr>
      </w:pPr>
      <w:r>
        <w:rPr>
          <w:color w:val="444444"/>
          <w:sz w:val="26"/>
          <w:szCs w:val="26"/>
          <w:lang w:eastAsia="ru-RU"/>
        </w:rPr>
        <w:t>- сведения о стоимости доли;</w:t>
      </w:r>
    </w:p>
    <w:p w14:paraId="2577FFC0">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14:paraId="30BE6511">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правообладателе;</w:t>
      </w:r>
    </w:p>
    <w:p w14:paraId="0D5066B8">
      <w:pPr>
        <w:shd w:val="clear" w:color="auto" w:fill="FFFFFF"/>
        <w:ind w:firstLine="709"/>
        <w:jc w:val="both"/>
        <w:textAlignment w:val="baseline"/>
        <w:rPr>
          <w:color w:val="444444"/>
          <w:sz w:val="26"/>
          <w:szCs w:val="26"/>
          <w:lang w:eastAsia="ru-RU"/>
        </w:rPr>
      </w:pPr>
      <w:r>
        <w:rPr>
          <w:color w:val="444444"/>
          <w:sz w:val="26"/>
          <w:szCs w:val="26"/>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42115D8">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14:paraId="51B4A83B">
      <w:pPr>
        <w:shd w:val="clear" w:color="auto" w:fill="FFFFFF"/>
        <w:ind w:firstLine="709"/>
        <w:jc w:val="both"/>
        <w:textAlignment w:val="baseline"/>
        <w:rPr>
          <w:color w:val="444444"/>
          <w:sz w:val="26"/>
          <w:szCs w:val="26"/>
          <w:lang w:eastAsia="ru-RU"/>
        </w:rPr>
      </w:pPr>
      <w:r>
        <w:rPr>
          <w:color w:val="444444"/>
          <w:sz w:val="26"/>
          <w:szCs w:val="26"/>
          <w:lang w:eastAsia="ru-RU"/>
        </w:rPr>
        <w:t>- 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14:paraId="66704E23">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лице, в пользу которого установлены ограничения (обременения);</w:t>
      </w:r>
    </w:p>
    <w:p w14:paraId="64428218">
      <w:pPr>
        <w:shd w:val="clear" w:color="auto" w:fill="FFFFFF"/>
        <w:ind w:firstLine="709"/>
        <w:jc w:val="both"/>
        <w:textAlignment w:val="baseline"/>
        <w:rPr>
          <w:color w:val="444444"/>
          <w:sz w:val="26"/>
          <w:szCs w:val="26"/>
          <w:lang w:eastAsia="ru-RU"/>
        </w:rPr>
      </w:pPr>
      <w:r>
        <w:rPr>
          <w:color w:val="444444"/>
          <w:sz w:val="26"/>
          <w:szCs w:val="26"/>
          <w:lang w:eastAsia="ru-RU"/>
        </w:rPr>
        <w:t>- иные сведения (при необходимости).</w:t>
      </w:r>
    </w:p>
    <w:p w14:paraId="44AEB87A">
      <w:pPr>
        <w:shd w:val="clear" w:color="auto" w:fill="FFFFFF"/>
        <w:ind w:firstLine="709"/>
        <w:jc w:val="both"/>
        <w:textAlignment w:val="baseline"/>
        <w:rPr>
          <w:color w:val="444444"/>
          <w:sz w:val="26"/>
          <w:szCs w:val="26"/>
          <w:lang w:eastAsia="ru-RU"/>
        </w:rPr>
      </w:pPr>
      <w:r>
        <w:rPr>
          <w:color w:val="444444"/>
          <w:sz w:val="26"/>
          <w:szCs w:val="26"/>
          <w:lang w:eastAsia="ru-RU"/>
        </w:rPr>
        <w:t>В раздел 3 вносятся сведения о лицах, обладающих правами на муниципальное имущество и сведениями о нем, в том числе:</w:t>
      </w:r>
    </w:p>
    <w:p w14:paraId="60F552D5">
      <w:pPr>
        <w:shd w:val="clear" w:color="auto" w:fill="FFFFFF"/>
        <w:ind w:firstLine="709"/>
        <w:jc w:val="both"/>
        <w:textAlignment w:val="baseline"/>
        <w:rPr>
          <w:color w:val="444444"/>
          <w:sz w:val="26"/>
          <w:szCs w:val="26"/>
          <w:lang w:eastAsia="ru-RU"/>
        </w:rPr>
      </w:pPr>
      <w:r>
        <w:rPr>
          <w:color w:val="444444"/>
          <w:sz w:val="26"/>
          <w:szCs w:val="26"/>
          <w:lang w:eastAsia="ru-RU"/>
        </w:rPr>
        <w:t>- сведения о правообладателях;</w:t>
      </w:r>
    </w:p>
    <w:p w14:paraId="3EA1471E">
      <w:pPr>
        <w:shd w:val="clear" w:color="auto" w:fill="FFFFFF"/>
        <w:ind w:firstLine="709"/>
        <w:jc w:val="both"/>
        <w:textAlignment w:val="baseline"/>
        <w:rPr>
          <w:color w:val="444444"/>
          <w:sz w:val="26"/>
          <w:szCs w:val="26"/>
          <w:lang w:eastAsia="ru-RU"/>
        </w:rPr>
      </w:pPr>
      <w:r>
        <w:rPr>
          <w:color w:val="444444"/>
          <w:sz w:val="26"/>
          <w:szCs w:val="26"/>
          <w:lang w:eastAsia="ru-RU"/>
        </w:rPr>
        <w:t>- реестровый номер объектов учета, принадлежащих на соответствующем вещном праве;</w:t>
      </w:r>
    </w:p>
    <w:p w14:paraId="6395EF43">
      <w:pPr>
        <w:shd w:val="clear" w:color="auto" w:fill="FFFFFF"/>
        <w:ind w:firstLine="709"/>
        <w:jc w:val="both"/>
        <w:textAlignment w:val="baseline"/>
        <w:rPr>
          <w:color w:val="444444"/>
          <w:sz w:val="26"/>
          <w:szCs w:val="26"/>
          <w:lang w:eastAsia="ru-RU"/>
        </w:rPr>
      </w:pPr>
      <w:r>
        <w:rPr>
          <w:color w:val="444444"/>
          <w:sz w:val="26"/>
          <w:szCs w:val="26"/>
          <w:lang w:eastAsia="ru-RU"/>
        </w:rPr>
        <w:t>- реестровый номер объектов учета, вещные права на которые ограничены (обременены) в пользу правообладателя;</w:t>
      </w:r>
    </w:p>
    <w:p w14:paraId="38EE0D48">
      <w:pPr>
        <w:shd w:val="clear" w:color="auto" w:fill="FFFFFF"/>
        <w:ind w:firstLine="709"/>
        <w:jc w:val="both"/>
        <w:textAlignment w:val="baseline"/>
        <w:rPr>
          <w:color w:val="444444"/>
          <w:sz w:val="26"/>
          <w:szCs w:val="26"/>
          <w:lang w:eastAsia="ru-RU"/>
        </w:rPr>
      </w:pPr>
      <w:r>
        <w:rPr>
          <w:color w:val="444444"/>
          <w:sz w:val="26"/>
          <w:szCs w:val="26"/>
          <w:lang w:eastAsia="ru-RU"/>
        </w:rPr>
        <w:t>- иные сведения (при необходимости).</w:t>
      </w:r>
    </w:p>
    <w:p w14:paraId="18125641">
      <w:pPr>
        <w:shd w:val="clear" w:color="auto" w:fill="FFFFFF"/>
        <w:ind w:firstLine="709"/>
        <w:jc w:val="both"/>
        <w:textAlignment w:val="baseline"/>
        <w:rPr>
          <w:color w:val="444444"/>
          <w:sz w:val="26"/>
          <w:szCs w:val="26"/>
          <w:lang w:eastAsia="ru-RU"/>
        </w:rPr>
      </w:pPr>
      <w:r>
        <w:rPr>
          <w:color w:val="444444"/>
          <w:sz w:val="26"/>
          <w:szCs w:val="26"/>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14:paraId="67F5D08B">
      <w:pPr>
        <w:shd w:val="clear" w:color="auto" w:fill="FFFFFF"/>
        <w:ind w:firstLine="709"/>
        <w:jc w:val="both"/>
        <w:textAlignment w:val="baseline"/>
        <w:rPr>
          <w:color w:val="444444"/>
          <w:sz w:val="26"/>
          <w:szCs w:val="26"/>
          <w:lang w:eastAsia="ru-RU"/>
        </w:rPr>
      </w:pPr>
      <w:r>
        <w:rPr>
          <w:color w:val="444444"/>
          <w:sz w:val="26"/>
          <w:szCs w:val="26"/>
          <w:lang w:eastAsia="ru-RU"/>
        </w:rPr>
        <w:t>Ведение учета объекта учета без указания стоимостной оценки не допускается.</w:t>
      </w:r>
    </w:p>
    <w:p w14:paraId="3CF76640">
      <w:pPr>
        <w:shd w:val="clear" w:color="auto" w:fill="FFFFFF"/>
        <w:ind w:firstLine="709"/>
        <w:jc w:val="center"/>
        <w:textAlignment w:val="baseline"/>
        <w:rPr>
          <w:color w:val="444444"/>
          <w:sz w:val="26"/>
          <w:szCs w:val="26"/>
          <w:lang w:eastAsia="ru-RU"/>
        </w:rPr>
      </w:pPr>
    </w:p>
    <w:p w14:paraId="06528EBF">
      <w:pPr>
        <w:shd w:val="clear" w:color="auto" w:fill="FFFFFF"/>
        <w:ind w:firstLine="709"/>
        <w:jc w:val="center"/>
        <w:textAlignment w:val="baseline"/>
        <w:rPr>
          <w:color w:val="444444"/>
          <w:sz w:val="26"/>
          <w:szCs w:val="26"/>
          <w:lang w:eastAsia="ru-RU"/>
        </w:rPr>
      </w:pPr>
      <w:r>
        <w:rPr>
          <w:color w:val="444444"/>
          <w:sz w:val="26"/>
          <w:szCs w:val="26"/>
          <w:lang w:eastAsia="ru-RU"/>
        </w:rPr>
        <w:t>II. Порядок учета муниципального имущества</w:t>
      </w:r>
    </w:p>
    <w:p w14:paraId="1B138937">
      <w:pPr>
        <w:shd w:val="clear" w:color="auto" w:fill="FFFFFF"/>
        <w:ind w:firstLine="709"/>
        <w:jc w:val="both"/>
        <w:textAlignment w:val="baseline"/>
        <w:rPr>
          <w:color w:val="444444"/>
          <w:sz w:val="26"/>
          <w:szCs w:val="26"/>
          <w:lang w:eastAsia="ru-RU"/>
        </w:rPr>
      </w:pPr>
      <w:r>
        <w:rPr>
          <w:color w:val="444444"/>
          <w:sz w:val="26"/>
          <w:szCs w:val="26"/>
          <w:lang w:eastAsia="ru-RU"/>
        </w:rPr>
        <w:t xml:space="preserve"> </w:t>
      </w:r>
    </w:p>
    <w:p w14:paraId="2FB51CB7">
      <w:pPr>
        <w:shd w:val="clear" w:color="auto" w:fill="FFFFFF"/>
        <w:ind w:firstLine="709"/>
        <w:jc w:val="both"/>
        <w:textAlignment w:val="baseline"/>
        <w:rPr>
          <w:color w:val="444444"/>
          <w:sz w:val="26"/>
          <w:szCs w:val="26"/>
          <w:lang w:eastAsia="ru-RU"/>
        </w:rPr>
      </w:pPr>
      <w:r>
        <w:rPr>
          <w:color w:val="444444"/>
          <w:sz w:val="26"/>
          <w:szCs w:val="26"/>
          <w:lang w:eastAsia="ru-RU"/>
        </w:rP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14:paraId="383697D9">
      <w:pPr>
        <w:shd w:val="clear" w:color="auto" w:fill="FFFFFF"/>
        <w:ind w:firstLine="709"/>
        <w:jc w:val="both"/>
        <w:textAlignment w:val="baseline"/>
        <w:rPr>
          <w:color w:val="444444"/>
          <w:sz w:val="26"/>
          <w:szCs w:val="26"/>
          <w:lang w:eastAsia="ru-RU"/>
        </w:rPr>
      </w:pPr>
      <w:r>
        <w:rPr>
          <w:color w:val="444444"/>
          <w:sz w:val="26"/>
          <w:szCs w:val="26"/>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14:paraId="5D05A033">
      <w:pPr>
        <w:shd w:val="clear" w:color="auto" w:fill="FFFFFF"/>
        <w:ind w:firstLine="709"/>
        <w:jc w:val="both"/>
        <w:textAlignment w:val="baseline"/>
        <w:rPr>
          <w:color w:val="444444"/>
          <w:sz w:val="26"/>
          <w:szCs w:val="26"/>
          <w:lang w:eastAsia="ru-RU"/>
        </w:rPr>
      </w:pPr>
      <w:r>
        <w:rPr>
          <w:color w:val="444444"/>
          <w:sz w:val="26"/>
          <w:szCs w:val="26"/>
          <w:lang w:eastAsia="ru-RU"/>
        </w:rP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14:paraId="6EB48F66">
      <w:pPr>
        <w:shd w:val="clear" w:color="auto" w:fill="FFFFFF"/>
        <w:ind w:firstLine="709"/>
        <w:jc w:val="both"/>
        <w:textAlignment w:val="baseline"/>
        <w:rPr>
          <w:color w:val="444444"/>
          <w:sz w:val="26"/>
          <w:szCs w:val="26"/>
          <w:lang w:eastAsia="ru-RU"/>
        </w:rPr>
      </w:pPr>
      <w:r>
        <w:rPr>
          <w:color w:val="444444"/>
          <w:sz w:val="26"/>
          <w:szCs w:val="26"/>
          <w:lang w:eastAsia="ru-RU"/>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14:paraId="62A3CF0C">
      <w:pPr>
        <w:shd w:val="clear" w:color="auto" w:fill="FFFFFF"/>
        <w:ind w:firstLine="709"/>
        <w:jc w:val="both"/>
        <w:textAlignment w:val="baseline"/>
        <w:rPr>
          <w:color w:val="444444"/>
          <w:sz w:val="26"/>
          <w:szCs w:val="26"/>
          <w:lang w:eastAsia="ru-RU"/>
        </w:rPr>
      </w:pPr>
      <w:r>
        <w:rPr>
          <w:color w:val="444444"/>
          <w:sz w:val="26"/>
          <w:szCs w:val="26"/>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14:paraId="6D4CFCF4">
      <w:pPr>
        <w:shd w:val="clear" w:color="auto" w:fill="FFFFFF"/>
        <w:ind w:firstLine="709"/>
        <w:jc w:val="both"/>
        <w:textAlignment w:val="baseline"/>
        <w:rPr>
          <w:color w:val="444444"/>
          <w:sz w:val="26"/>
          <w:szCs w:val="26"/>
          <w:lang w:eastAsia="ru-RU"/>
        </w:rPr>
      </w:pPr>
      <w:r>
        <w:rPr>
          <w:color w:val="444444"/>
          <w:sz w:val="26"/>
          <w:szCs w:val="26"/>
          <w:lang w:eastAsia="ru-RU"/>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14:paraId="656D9BD8">
      <w:pPr>
        <w:shd w:val="clear" w:color="auto" w:fill="FFFFFF"/>
        <w:ind w:firstLine="709"/>
        <w:jc w:val="both"/>
        <w:textAlignment w:val="baseline"/>
        <w:rPr>
          <w:color w:val="444444"/>
          <w:sz w:val="26"/>
          <w:szCs w:val="26"/>
          <w:lang w:eastAsia="ru-RU"/>
        </w:rPr>
      </w:pPr>
      <w:r>
        <w:rPr>
          <w:color w:val="444444"/>
          <w:sz w:val="26"/>
          <w:szCs w:val="26"/>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14:paraId="47814D46">
      <w:pPr>
        <w:shd w:val="clear" w:color="auto" w:fill="FFFFFF"/>
        <w:ind w:firstLine="709"/>
        <w:jc w:val="both"/>
        <w:textAlignment w:val="baseline"/>
        <w:rPr>
          <w:color w:val="444444"/>
          <w:sz w:val="26"/>
          <w:szCs w:val="26"/>
          <w:lang w:eastAsia="ru-RU"/>
        </w:rPr>
      </w:pPr>
      <w:r>
        <w:rPr>
          <w:color w:val="444444"/>
          <w:sz w:val="26"/>
          <w:szCs w:val="26"/>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14:paraId="1C774B15">
      <w:pPr>
        <w:shd w:val="clear" w:color="auto" w:fill="FFFFFF"/>
        <w:ind w:firstLine="709"/>
        <w:jc w:val="both"/>
        <w:textAlignment w:val="baseline"/>
        <w:rPr>
          <w:color w:val="444444"/>
          <w:sz w:val="26"/>
          <w:szCs w:val="26"/>
          <w:lang w:eastAsia="ru-RU"/>
        </w:rPr>
      </w:pPr>
      <w:r>
        <w:rPr>
          <w:color w:val="444444"/>
          <w:sz w:val="26"/>
          <w:szCs w:val="26"/>
          <w:lang w:eastAsia="ru-RU"/>
        </w:rPr>
        <w:t>20.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14:paraId="7D7AD4C3">
      <w:pPr>
        <w:shd w:val="clear" w:color="auto" w:fill="FFFFFF"/>
        <w:ind w:firstLine="709"/>
        <w:jc w:val="both"/>
        <w:textAlignment w:val="baseline"/>
        <w:rPr>
          <w:color w:val="444444"/>
          <w:sz w:val="26"/>
          <w:szCs w:val="26"/>
          <w:lang w:eastAsia="ru-RU"/>
        </w:rPr>
      </w:pPr>
      <w:r>
        <w:rPr>
          <w:color w:val="444444"/>
          <w:sz w:val="26"/>
          <w:szCs w:val="26"/>
          <w:lang w:eastAsia="ru-RU"/>
        </w:rP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14:paraId="3FA8D751">
      <w:pPr>
        <w:shd w:val="clear" w:color="auto" w:fill="FFFFFF"/>
        <w:ind w:firstLine="709"/>
        <w:jc w:val="both"/>
        <w:textAlignment w:val="baseline"/>
        <w:rPr>
          <w:color w:val="444444"/>
          <w:sz w:val="26"/>
          <w:szCs w:val="26"/>
          <w:lang w:eastAsia="ru-RU"/>
        </w:rPr>
      </w:pPr>
      <w:r>
        <w:rPr>
          <w:color w:val="444444"/>
          <w:sz w:val="26"/>
          <w:szCs w:val="26"/>
          <w:lang w:eastAsia="ru-RU"/>
        </w:rP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14:paraId="47AED82D">
      <w:pPr>
        <w:shd w:val="clear" w:color="auto" w:fill="FFFFFF"/>
        <w:ind w:firstLine="709"/>
        <w:jc w:val="both"/>
        <w:textAlignment w:val="baseline"/>
        <w:rPr>
          <w:color w:val="444444"/>
          <w:sz w:val="26"/>
          <w:szCs w:val="26"/>
          <w:lang w:eastAsia="ru-RU"/>
        </w:rPr>
      </w:pPr>
      <w:r>
        <w:rPr>
          <w:color w:val="444444"/>
          <w:sz w:val="26"/>
          <w:szCs w:val="26"/>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14:paraId="4BD19244">
      <w:pPr>
        <w:shd w:val="clear" w:color="auto" w:fill="FFFFFF"/>
        <w:ind w:firstLine="709"/>
        <w:jc w:val="both"/>
        <w:textAlignment w:val="baseline"/>
        <w:rPr>
          <w:color w:val="444444"/>
          <w:sz w:val="26"/>
          <w:szCs w:val="26"/>
          <w:lang w:eastAsia="ru-RU"/>
        </w:rPr>
      </w:pPr>
      <w:r>
        <w:rPr>
          <w:color w:val="444444"/>
          <w:sz w:val="26"/>
          <w:szCs w:val="26"/>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14:paraId="3BE80DCD">
      <w:pPr>
        <w:shd w:val="clear" w:color="auto" w:fill="FFFFFF"/>
        <w:ind w:firstLine="709"/>
        <w:jc w:val="both"/>
        <w:textAlignment w:val="baseline"/>
        <w:rPr>
          <w:color w:val="444444"/>
          <w:sz w:val="26"/>
          <w:szCs w:val="26"/>
          <w:lang w:eastAsia="ru-RU"/>
        </w:rPr>
      </w:pPr>
      <w:r>
        <w:rPr>
          <w:color w:val="444444"/>
          <w:sz w:val="26"/>
          <w:szCs w:val="26"/>
          <w:lang w:eastAsia="ru-RU"/>
        </w:rPr>
        <w:t>в) о приостановлении процедуры учета в реестре объекта учета в следующих случаях:</w:t>
      </w:r>
    </w:p>
    <w:p w14:paraId="7C4B53D4">
      <w:pPr>
        <w:shd w:val="clear" w:color="auto" w:fill="FFFFFF"/>
        <w:ind w:firstLine="709"/>
        <w:jc w:val="both"/>
        <w:textAlignment w:val="baseline"/>
        <w:rPr>
          <w:color w:val="444444"/>
          <w:sz w:val="26"/>
          <w:szCs w:val="26"/>
          <w:lang w:eastAsia="ru-RU"/>
        </w:rPr>
      </w:pPr>
      <w:r>
        <w:rPr>
          <w:color w:val="444444"/>
          <w:sz w:val="26"/>
          <w:szCs w:val="26"/>
          <w:lang w:eastAsia="ru-RU"/>
        </w:rPr>
        <w:t>- установлены неполнота и (или) недостоверность содержащихся в документах правообладателя сведений;</w:t>
      </w:r>
    </w:p>
    <w:p w14:paraId="4784B9DC">
      <w:pPr>
        <w:shd w:val="clear" w:color="auto" w:fill="FFFFFF"/>
        <w:ind w:firstLine="709"/>
        <w:jc w:val="both"/>
        <w:textAlignment w:val="baseline"/>
        <w:rPr>
          <w:color w:val="444444"/>
          <w:sz w:val="26"/>
          <w:szCs w:val="26"/>
          <w:lang w:eastAsia="ru-RU"/>
        </w:rPr>
      </w:pPr>
      <w:r>
        <w:rPr>
          <w:color w:val="444444"/>
          <w:sz w:val="26"/>
          <w:szCs w:val="26"/>
          <w:lang w:eastAsia="ru-RU"/>
        </w:rPr>
        <w:t>- 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14:paraId="12FFD693">
      <w:pPr>
        <w:shd w:val="clear" w:color="auto" w:fill="FFFFFF"/>
        <w:ind w:firstLine="709"/>
        <w:jc w:val="both"/>
        <w:textAlignment w:val="baseline"/>
        <w:rPr>
          <w:color w:val="444444"/>
          <w:sz w:val="26"/>
          <w:szCs w:val="26"/>
          <w:lang w:eastAsia="ru-RU"/>
        </w:rPr>
      </w:pPr>
      <w:r>
        <w:rPr>
          <w:color w:val="444444"/>
          <w:sz w:val="26"/>
          <w:szCs w:val="26"/>
          <w:lang w:eastAsia="ru-RU"/>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14:paraId="0195A3F0">
      <w:pPr>
        <w:shd w:val="clear" w:color="auto" w:fill="FFFFFF"/>
        <w:ind w:firstLine="709"/>
        <w:jc w:val="both"/>
        <w:textAlignment w:val="baseline"/>
        <w:rPr>
          <w:color w:val="444444"/>
          <w:sz w:val="26"/>
          <w:szCs w:val="26"/>
          <w:lang w:eastAsia="ru-RU"/>
        </w:rPr>
      </w:pPr>
      <w:r>
        <w:rPr>
          <w:color w:val="444444"/>
          <w:sz w:val="26"/>
          <w:szCs w:val="26"/>
          <w:lang w:eastAsia="ru-RU"/>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14:paraId="31F7DC2C">
      <w:pPr>
        <w:shd w:val="clear" w:color="auto" w:fill="FFFFFF"/>
        <w:ind w:firstLine="709"/>
        <w:jc w:val="both"/>
        <w:textAlignment w:val="baseline"/>
        <w:rPr>
          <w:color w:val="444444"/>
          <w:sz w:val="26"/>
          <w:szCs w:val="26"/>
          <w:lang w:eastAsia="ru-RU"/>
        </w:rPr>
      </w:pPr>
      <w:r>
        <w:rPr>
          <w:color w:val="444444"/>
          <w:sz w:val="26"/>
          <w:szCs w:val="26"/>
          <w:lang w:eastAsia="ru-RU"/>
        </w:rPr>
        <w:t>а) вносит в реестр сведения об объекте учета, в том числе о правообладателях (при наличии);</w:t>
      </w:r>
    </w:p>
    <w:p w14:paraId="2CFFA496">
      <w:pPr>
        <w:shd w:val="clear" w:color="auto" w:fill="FFFFFF"/>
        <w:ind w:firstLine="709"/>
        <w:jc w:val="both"/>
        <w:textAlignment w:val="baseline"/>
        <w:rPr>
          <w:color w:val="444444"/>
          <w:sz w:val="26"/>
          <w:szCs w:val="26"/>
          <w:lang w:eastAsia="ru-RU"/>
        </w:rPr>
      </w:pPr>
      <w:r>
        <w:rPr>
          <w:color w:val="444444"/>
          <w:sz w:val="26"/>
          <w:szCs w:val="26"/>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14:paraId="0EFAE40F">
      <w:pPr>
        <w:shd w:val="clear" w:color="auto" w:fill="FFFFFF"/>
        <w:ind w:firstLine="709"/>
        <w:jc w:val="both"/>
        <w:textAlignment w:val="baseline"/>
        <w:rPr>
          <w:color w:val="444444"/>
          <w:sz w:val="26"/>
          <w:szCs w:val="26"/>
          <w:lang w:eastAsia="ru-RU"/>
        </w:rPr>
      </w:pPr>
      <w:r>
        <w:rPr>
          <w:color w:val="444444"/>
          <w:sz w:val="26"/>
          <w:szCs w:val="26"/>
          <w:lang w:eastAsia="ru-RU"/>
        </w:rPr>
        <w:t>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15-23 настоящего Порядка.</w:t>
      </w:r>
    </w:p>
    <w:p w14:paraId="7C71E4D4">
      <w:pPr>
        <w:shd w:val="clear" w:color="auto" w:fill="FFFFFF"/>
        <w:ind w:firstLine="709"/>
        <w:jc w:val="both"/>
        <w:textAlignment w:val="baseline"/>
        <w:rPr>
          <w:color w:val="444444"/>
          <w:sz w:val="26"/>
          <w:szCs w:val="26"/>
          <w:lang w:eastAsia="ru-RU"/>
        </w:rPr>
      </w:pPr>
      <w:r>
        <w:rPr>
          <w:color w:val="444444"/>
          <w:sz w:val="26"/>
          <w:szCs w:val="26"/>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14:paraId="42D01AAF">
      <w:pPr>
        <w:shd w:val="clear" w:color="auto" w:fill="FFFFFF"/>
        <w:ind w:firstLine="709"/>
        <w:jc w:val="both"/>
        <w:textAlignment w:val="baseline"/>
        <w:rPr>
          <w:color w:val="444444"/>
          <w:sz w:val="26"/>
          <w:szCs w:val="26"/>
          <w:lang w:eastAsia="ru-RU"/>
        </w:rPr>
      </w:pPr>
      <w:r>
        <w:rPr>
          <w:color w:val="444444"/>
          <w:sz w:val="26"/>
          <w:szCs w:val="26"/>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14:paraId="7A20B539">
      <w:pPr>
        <w:shd w:val="clear" w:color="auto" w:fill="FFFFFF"/>
        <w:ind w:firstLine="709"/>
        <w:jc w:val="both"/>
        <w:textAlignment w:val="baseline"/>
        <w:rPr>
          <w:color w:val="444444"/>
          <w:sz w:val="26"/>
          <w:szCs w:val="26"/>
          <w:lang w:eastAsia="ru-RU"/>
        </w:rPr>
      </w:pPr>
    </w:p>
    <w:p w14:paraId="33101657">
      <w:pPr>
        <w:autoSpaceDE w:val="0"/>
        <w:autoSpaceDN w:val="0"/>
        <w:adjustRightInd w:val="0"/>
        <w:ind w:firstLine="709"/>
        <w:jc w:val="center"/>
        <w:rPr>
          <w:bCs/>
          <w:sz w:val="26"/>
          <w:szCs w:val="26"/>
        </w:rPr>
      </w:pPr>
      <w:r>
        <w:rPr>
          <w:bCs/>
          <w:sz w:val="26"/>
          <w:szCs w:val="26"/>
        </w:rPr>
        <w:t>IV. Предоставление информации из реестра</w:t>
      </w:r>
    </w:p>
    <w:p w14:paraId="7CD130CB">
      <w:pPr>
        <w:autoSpaceDE w:val="0"/>
        <w:autoSpaceDN w:val="0"/>
        <w:adjustRightInd w:val="0"/>
        <w:ind w:firstLine="709"/>
        <w:jc w:val="both"/>
        <w:rPr>
          <w:bCs/>
          <w:sz w:val="26"/>
          <w:szCs w:val="26"/>
        </w:rPr>
      </w:pPr>
    </w:p>
    <w:p w14:paraId="7604A254">
      <w:pPr>
        <w:autoSpaceDE w:val="0"/>
        <w:autoSpaceDN w:val="0"/>
        <w:adjustRightInd w:val="0"/>
        <w:ind w:firstLine="709"/>
        <w:jc w:val="both"/>
        <w:rPr>
          <w:bCs/>
          <w:sz w:val="26"/>
          <w:szCs w:val="26"/>
        </w:rPr>
      </w:pPr>
      <w:r>
        <w:rPr>
          <w:bCs/>
          <w:sz w:val="26"/>
          <w:szCs w:val="26"/>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14:paraId="441713CC">
      <w:pPr>
        <w:autoSpaceDE w:val="0"/>
        <w:autoSpaceDN w:val="0"/>
        <w:adjustRightInd w:val="0"/>
        <w:ind w:firstLine="709"/>
        <w:jc w:val="both"/>
        <w:rPr>
          <w:bCs/>
          <w:sz w:val="26"/>
          <w:szCs w:val="26"/>
        </w:rPr>
      </w:pPr>
      <w:r>
        <w:rPr>
          <w:bCs/>
          <w:sz w:val="26"/>
          <w:szCs w:val="26"/>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Собрания депутатов </w:t>
      </w:r>
      <w:r>
        <w:rPr>
          <w:bCs/>
          <w:sz w:val="26"/>
          <w:szCs w:val="26"/>
          <w:lang w:val="ru-RU"/>
        </w:rPr>
        <w:t>Вольно-Донского</w:t>
      </w:r>
      <w:r>
        <w:rPr>
          <w:bCs/>
          <w:sz w:val="26"/>
          <w:szCs w:val="26"/>
        </w:rPr>
        <w:t xml:space="preserve"> сельского поселения, за исключением случаев предоставления информации безвозмездно в порядке, предусмотренном пунктом 29 настоящего Порядка.</w:t>
      </w:r>
    </w:p>
    <w:p w14:paraId="4939541A">
      <w:pPr>
        <w:autoSpaceDE w:val="0"/>
        <w:autoSpaceDN w:val="0"/>
        <w:adjustRightInd w:val="0"/>
        <w:ind w:firstLine="709"/>
        <w:jc w:val="both"/>
        <w:rPr>
          <w:bCs/>
          <w:sz w:val="26"/>
          <w:szCs w:val="26"/>
        </w:rPr>
      </w:pPr>
      <w:r>
        <w:rPr>
          <w:bCs/>
          <w:sz w:val="26"/>
          <w:szCs w:val="26"/>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определены приложением 2 к настоящему Порядку.</w:t>
      </w:r>
    </w:p>
    <w:p w14:paraId="3E8485D8">
      <w:pPr>
        <w:autoSpaceDE w:val="0"/>
        <w:autoSpaceDN w:val="0"/>
        <w:adjustRightInd w:val="0"/>
        <w:ind w:firstLine="709"/>
        <w:jc w:val="both"/>
        <w:rPr>
          <w:bCs/>
          <w:sz w:val="26"/>
          <w:szCs w:val="26"/>
        </w:rPr>
      </w:pPr>
      <w:r>
        <w:rPr>
          <w:bCs/>
          <w:sz w:val="26"/>
          <w:szCs w:val="26"/>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14:paraId="34ED6608">
      <w:pPr>
        <w:autoSpaceDE w:val="0"/>
        <w:autoSpaceDN w:val="0"/>
        <w:adjustRightInd w:val="0"/>
        <w:ind w:firstLine="709"/>
        <w:jc w:val="both"/>
        <w:rPr>
          <w:bCs/>
          <w:sz w:val="26"/>
          <w:szCs w:val="26"/>
        </w:rPr>
      </w:pPr>
      <w:r>
        <w:rPr>
          <w:bCs/>
          <w:sz w:val="26"/>
          <w:szCs w:val="26"/>
        </w:rPr>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14:paraId="745B68A1">
      <w:pPr>
        <w:spacing w:after="160" w:line="259" w:lineRule="auto"/>
        <w:rPr>
          <w:bCs/>
          <w:sz w:val="26"/>
          <w:szCs w:val="26"/>
        </w:rPr>
      </w:pPr>
      <w:r>
        <w:rPr>
          <w:bCs/>
          <w:sz w:val="26"/>
          <w:szCs w:val="26"/>
        </w:rPr>
        <w:br w:type="page"/>
      </w:r>
    </w:p>
    <w:p w14:paraId="6F753B6F">
      <w:pPr>
        <w:autoSpaceDE w:val="0"/>
        <w:autoSpaceDN w:val="0"/>
        <w:adjustRightInd w:val="0"/>
        <w:ind w:firstLine="709"/>
        <w:jc w:val="right"/>
        <w:rPr>
          <w:bCs/>
          <w:sz w:val="26"/>
          <w:szCs w:val="26"/>
        </w:rPr>
      </w:pPr>
      <w:r>
        <w:rPr>
          <w:bCs/>
          <w:sz w:val="26"/>
          <w:szCs w:val="26"/>
        </w:rPr>
        <w:t>Приложение 1</w:t>
      </w:r>
    </w:p>
    <w:p w14:paraId="3357A3D2">
      <w:pPr>
        <w:autoSpaceDE w:val="0"/>
        <w:autoSpaceDN w:val="0"/>
        <w:adjustRightInd w:val="0"/>
        <w:ind w:firstLine="709"/>
        <w:jc w:val="right"/>
        <w:rPr>
          <w:bCs/>
          <w:sz w:val="26"/>
          <w:szCs w:val="26"/>
        </w:rPr>
      </w:pPr>
      <w:r>
        <w:rPr>
          <w:bCs/>
          <w:sz w:val="26"/>
          <w:szCs w:val="26"/>
        </w:rPr>
        <w:t>к Порядку</w:t>
      </w:r>
      <w:r>
        <w:t xml:space="preserve"> </w:t>
      </w:r>
      <w:r>
        <w:rPr>
          <w:bCs/>
          <w:sz w:val="26"/>
          <w:szCs w:val="26"/>
        </w:rPr>
        <w:t xml:space="preserve">ведения реестра </w:t>
      </w:r>
    </w:p>
    <w:p w14:paraId="68302D60">
      <w:pPr>
        <w:autoSpaceDE w:val="0"/>
        <w:autoSpaceDN w:val="0"/>
        <w:adjustRightInd w:val="0"/>
        <w:ind w:firstLine="709"/>
        <w:jc w:val="right"/>
        <w:rPr>
          <w:bCs/>
          <w:sz w:val="26"/>
          <w:szCs w:val="26"/>
        </w:rPr>
      </w:pPr>
      <w:r>
        <w:rPr>
          <w:bCs/>
          <w:sz w:val="26"/>
          <w:szCs w:val="26"/>
        </w:rPr>
        <w:t>муниципального имущества, находящегося в</w:t>
      </w:r>
    </w:p>
    <w:p w14:paraId="1269D302">
      <w:pPr>
        <w:autoSpaceDE w:val="0"/>
        <w:autoSpaceDN w:val="0"/>
        <w:adjustRightInd w:val="0"/>
        <w:ind w:firstLine="709"/>
        <w:jc w:val="right"/>
        <w:rPr>
          <w:bCs/>
          <w:sz w:val="26"/>
          <w:szCs w:val="26"/>
        </w:rPr>
      </w:pPr>
      <w:r>
        <w:rPr>
          <w:bCs/>
          <w:sz w:val="26"/>
          <w:szCs w:val="26"/>
        </w:rPr>
        <w:t xml:space="preserve">собственности муниципального образования </w:t>
      </w:r>
    </w:p>
    <w:p w14:paraId="22A65AC9">
      <w:pPr>
        <w:autoSpaceDE w:val="0"/>
        <w:autoSpaceDN w:val="0"/>
        <w:adjustRightInd w:val="0"/>
        <w:ind w:firstLine="709"/>
        <w:jc w:val="right"/>
        <w:rPr>
          <w:bCs/>
          <w:sz w:val="26"/>
          <w:szCs w:val="26"/>
        </w:rPr>
      </w:pPr>
      <w:r>
        <w:rPr>
          <w:bCs/>
          <w:sz w:val="26"/>
          <w:szCs w:val="26"/>
        </w:rPr>
        <w:t>«</w:t>
      </w:r>
      <w:r>
        <w:rPr>
          <w:bCs/>
          <w:sz w:val="26"/>
          <w:szCs w:val="26"/>
          <w:lang w:val="ru-RU"/>
        </w:rPr>
        <w:t>Вольно-Донское</w:t>
      </w:r>
      <w:r>
        <w:rPr>
          <w:bCs/>
          <w:sz w:val="26"/>
          <w:szCs w:val="26"/>
        </w:rPr>
        <w:t xml:space="preserve"> сельское поселение»</w:t>
      </w:r>
    </w:p>
    <w:p w14:paraId="07F8D5A6">
      <w:pPr>
        <w:shd w:val="clear" w:color="auto" w:fill="FFFFFF"/>
        <w:spacing w:after="240"/>
        <w:jc w:val="center"/>
        <w:textAlignment w:val="baseline"/>
        <w:rPr>
          <w:rFonts w:ascii="Arial" w:hAnsi="Arial" w:cs="Arial"/>
          <w:b/>
          <w:bCs/>
          <w:color w:val="444444"/>
          <w:lang w:eastAsia="ru-RU"/>
        </w:rPr>
      </w:pPr>
    </w:p>
    <w:p w14:paraId="1E402BA6">
      <w:pPr>
        <w:shd w:val="clear" w:color="auto" w:fill="FFFFFF"/>
        <w:jc w:val="center"/>
        <w:rPr>
          <w:rFonts w:ascii="Calibri" w:hAnsi="Calibri" w:cs="Calibri"/>
          <w:i/>
          <w:color w:val="212529"/>
          <w:lang w:eastAsia="ru-RU"/>
        </w:rPr>
      </w:pPr>
      <w:r>
        <w:rPr>
          <w:i/>
          <w:color w:val="212529"/>
          <w:lang w:eastAsia="ru-RU"/>
        </w:rPr>
        <w:t>Форма</w:t>
      </w:r>
    </w:p>
    <w:p w14:paraId="1391F1E9">
      <w:pPr>
        <w:shd w:val="clear" w:color="auto" w:fill="FFFFFF"/>
        <w:jc w:val="center"/>
        <w:rPr>
          <w:rFonts w:ascii="Calibri" w:hAnsi="Calibri" w:cs="Calibri"/>
          <w:i/>
          <w:color w:val="212529"/>
          <w:lang w:eastAsia="ru-RU"/>
        </w:rPr>
      </w:pPr>
      <w:r>
        <w:rPr>
          <w:i/>
          <w:color w:val="212529"/>
          <w:lang w:eastAsia="ru-RU"/>
        </w:rPr>
        <w:t>выписки из реестра имущества, находящегося в муниципальной</w:t>
      </w:r>
    </w:p>
    <w:p w14:paraId="3A1CDBF9">
      <w:pPr>
        <w:shd w:val="clear" w:color="auto" w:fill="FFFFFF"/>
        <w:jc w:val="center"/>
        <w:rPr>
          <w:rFonts w:ascii="Calibri" w:hAnsi="Calibri" w:cs="Calibri"/>
          <w:color w:val="212529"/>
          <w:sz w:val="23"/>
          <w:szCs w:val="23"/>
          <w:lang w:eastAsia="ru-RU"/>
        </w:rPr>
      </w:pPr>
      <w:r>
        <w:rPr>
          <w:i/>
          <w:color w:val="212529"/>
          <w:lang w:eastAsia="ru-RU"/>
        </w:rPr>
        <w:t>собственности</w:t>
      </w:r>
    </w:p>
    <w:p w14:paraId="18DDC8FB">
      <w:pPr>
        <w:shd w:val="clear" w:color="auto" w:fill="FFFFFF"/>
        <w:spacing w:after="240"/>
        <w:jc w:val="center"/>
        <w:textAlignment w:val="baseline"/>
        <w:rPr>
          <w:rFonts w:ascii="Arial" w:hAnsi="Arial" w:cs="Arial"/>
          <w:b/>
          <w:bCs/>
          <w:color w:val="444444"/>
          <w:lang w:eastAsia="ru-RU"/>
        </w:rPr>
      </w:pPr>
    </w:p>
    <w:p w14:paraId="635F29DA">
      <w:pPr>
        <w:shd w:val="clear" w:color="auto" w:fill="FFFFFF"/>
        <w:spacing w:after="240"/>
        <w:jc w:val="center"/>
        <w:textAlignment w:val="baseline"/>
        <w:rPr>
          <w:rFonts w:ascii="Arial" w:hAnsi="Arial" w:cs="Arial"/>
          <w:b/>
          <w:bCs/>
          <w:color w:val="444444"/>
          <w:sz w:val="26"/>
          <w:szCs w:val="26"/>
          <w:lang w:eastAsia="ru-RU"/>
        </w:rPr>
      </w:pPr>
      <w:r>
        <w:rPr>
          <w:b/>
          <w:bCs/>
          <w:color w:val="444444"/>
          <w:sz w:val="26"/>
          <w:szCs w:val="26"/>
          <w:lang w:eastAsia="ru-RU"/>
        </w:rPr>
        <w:t>ВЫПИСКА N____</w:t>
      </w:r>
      <w:r>
        <w:rPr>
          <w:b/>
          <w:bCs/>
          <w:color w:val="444444"/>
          <w:sz w:val="26"/>
          <w:szCs w:val="26"/>
          <w:lang w:eastAsia="ru-RU"/>
        </w:rPr>
        <w:br w:type="textWrapping"/>
      </w:r>
      <w:r>
        <w:rPr>
          <w:b/>
          <w:bCs/>
          <w:color w:val="444444"/>
          <w:sz w:val="26"/>
          <w:szCs w:val="26"/>
          <w:lang w:eastAsia="ru-RU"/>
        </w:rPr>
        <w:t>из реестра муниципального имущества об объекте учета муниципального имущества</w:t>
      </w:r>
      <w:r>
        <w:rPr>
          <w:b/>
          <w:bCs/>
          <w:color w:val="444444"/>
          <w:sz w:val="26"/>
          <w:szCs w:val="26"/>
          <w:lang w:eastAsia="ru-RU"/>
        </w:rPr>
        <w:br w:type="textWrapping"/>
      </w:r>
      <w:r>
        <w:rPr>
          <w:rFonts w:ascii="Arial" w:hAnsi="Arial" w:cs="Arial"/>
          <w:b/>
          <w:bCs/>
          <w:color w:val="444444"/>
          <w:sz w:val="26"/>
          <w:szCs w:val="26"/>
          <w:lang w:eastAsia="ru-RU"/>
        </w:rPr>
        <w:t>на "__"_____________20__г.</w:t>
      </w:r>
    </w:p>
    <w:tbl>
      <w:tblPr>
        <w:tblStyle w:val="4"/>
        <w:tblW w:w="0" w:type="auto"/>
        <w:tblInd w:w="0" w:type="dxa"/>
        <w:tblLayout w:type="autofit"/>
        <w:tblCellMar>
          <w:top w:w="0" w:type="dxa"/>
          <w:left w:w="0" w:type="dxa"/>
          <w:bottom w:w="0" w:type="dxa"/>
          <w:right w:w="0" w:type="dxa"/>
        </w:tblCellMar>
      </w:tblPr>
      <w:tblGrid>
        <w:gridCol w:w="1601"/>
        <w:gridCol w:w="8150"/>
      </w:tblGrid>
      <w:tr w14:paraId="1FF1481E">
        <w:trPr>
          <w:trHeight w:val="15" w:hRule="atLeast"/>
        </w:trPr>
        <w:tc>
          <w:tcPr>
            <w:tcW w:w="1663" w:type="dxa"/>
            <w:tcBorders>
              <w:top w:val="nil"/>
              <w:left w:val="nil"/>
              <w:bottom w:val="nil"/>
              <w:right w:val="nil"/>
            </w:tcBorders>
            <w:shd w:val="clear" w:color="auto" w:fill="auto"/>
          </w:tcPr>
          <w:p w14:paraId="26BBBECF">
            <w:pPr>
              <w:rPr>
                <w:rFonts w:ascii="Arial" w:hAnsi="Arial" w:cs="Arial"/>
                <w:b/>
                <w:bCs/>
                <w:color w:val="444444"/>
                <w:sz w:val="26"/>
                <w:szCs w:val="26"/>
                <w:lang w:eastAsia="ru-RU"/>
              </w:rPr>
            </w:pPr>
          </w:p>
        </w:tc>
        <w:tc>
          <w:tcPr>
            <w:tcW w:w="9794" w:type="dxa"/>
            <w:tcBorders>
              <w:top w:val="nil"/>
              <w:left w:val="nil"/>
              <w:bottom w:val="nil"/>
              <w:right w:val="nil"/>
            </w:tcBorders>
            <w:shd w:val="clear" w:color="auto" w:fill="auto"/>
          </w:tcPr>
          <w:p w14:paraId="71470FA9">
            <w:pPr>
              <w:rPr>
                <w:sz w:val="26"/>
                <w:szCs w:val="26"/>
                <w:lang w:eastAsia="ru-RU"/>
              </w:rPr>
            </w:pPr>
          </w:p>
        </w:tc>
      </w:tr>
      <w:tr w14:paraId="17591C0A">
        <w:tblPrEx>
          <w:tblCellMar>
            <w:top w:w="0" w:type="dxa"/>
            <w:left w:w="0" w:type="dxa"/>
            <w:bottom w:w="0" w:type="dxa"/>
            <w:right w:w="0" w:type="dxa"/>
          </w:tblCellMar>
        </w:tblPrEx>
        <w:tc>
          <w:tcPr>
            <w:tcW w:w="11458" w:type="dxa"/>
            <w:gridSpan w:val="2"/>
            <w:tcBorders>
              <w:top w:val="nil"/>
              <w:left w:val="nil"/>
              <w:bottom w:val="nil"/>
              <w:right w:val="nil"/>
            </w:tcBorders>
            <w:shd w:val="clear" w:color="auto" w:fill="auto"/>
            <w:tcMar>
              <w:top w:w="0" w:type="dxa"/>
              <w:left w:w="130" w:type="dxa"/>
              <w:bottom w:w="0" w:type="dxa"/>
              <w:right w:w="130" w:type="dxa"/>
            </w:tcMar>
          </w:tcPr>
          <w:p w14:paraId="5BBC9FA8">
            <w:pPr>
              <w:textAlignment w:val="baseline"/>
              <w:rPr>
                <w:sz w:val="26"/>
                <w:szCs w:val="26"/>
                <w:lang w:eastAsia="ru-RU"/>
              </w:rPr>
            </w:pPr>
            <w:r>
              <w:rPr>
                <w:sz w:val="26"/>
                <w:szCs w:val="26"/>
                <w:lang w:eastAsia="ru-RU"/>
              </w:rPr>
              <w:t>Орган местного самоуправления, уполномоченный на ведение реестра муниципального имущества</w:t>
            </w:r>
          </w:p>
        </w:tc>
      </w:tr>
      <w:tr w14:paraId="48EC9E3D">
        <w:tblPrEx>
          <w:tblCellMar>
            <w:top w:w="0" w:type="dxa"/>
            <w:left w:w="0" w:type="dxa"/>
            <w:bottom w:w="0" w:type="dxa"/>
            <w:right w:w="0" w:type="dxa"/>
          </w:tblCellMar>
        </w:tblPrEx>
        <w:tc>
          <w:tcPr>
            <w:tcW w:w="11458" w:type="dxa"/>
            <w:gridSpan w:val="2"/>
            <w:tcBorders>
              <w:top w:val="nil"/>
              <w:left w:val="nil"/>
              <w:bottom w:val="single" w:color="000000" w:sz="6" w:space="0"/>
              <w:right w:val="nil"/>
            </w:tcBorders>
            <w:shd w:val="clear" w:color="auto" w:fill="auto"/>
            <w:tcMar>
              <w:top w:w="0" w:type="dxa"/>
              <w:left w:w="130" w:type="dxa"/>
              <w:bottom w:w="0" w:type="dxa"/>
              <w:right w:w="130" w:type="dxa"/>
            </w:tcMar>
          </w:tcPr>
          <w:p w14:paraId="4AF9100D">
            <w:pPr>
              <w:rPr>
                <w:sz w:val="26"/>
                <w:szCs w:val="26"/>
                <w:lang w:eastAsia="ru-RU"/>
              </w:rPr>
            </w:pPr>
          </w:p>
        </w:tc>
      </w:tr>
      <w:tr w14:paraId="603C1318">
        <w:tblPrEx>
          <w:tblCellMar>
            <w:top w:w="0" w:type="dxa"/>
            <w:left w:w="0" w:type="dxa"/>
            <w:bottom w:w="0" w:type="dxa"/>
            <w:right w:w="0" w:type="dxa"/>
          </w:tblCellMar>
        </w:tblPrEx>
        <w:tc>
          <w:tcPr>
            <w:tcW w:w="11458" w:type="dxa"/>
            <w:gridSpan w:val="2"/>
            <w:tcBorders>
              <w:top w:val="single" w:color="000000" w:sz="6" w:space="0"/>
              <w:left w:val="nil"/>
              <w:bottom w:val="nil"/>
              <w:right w:val="nil"/>
            </w:tcBorders>
            <w:shd w:val="clear" w:color="auto" w:fill="auto"/>
            <w:tcMar>
              <w:top w:w="0" w:type="dxa"/>
              <w:left w:w="130" w:type="dxa"/>
              <w:bottom w:w="0" w:type="dxa"/>
              <w:right w:w="130" w:type="dxa"/>
            </w:tcMar>
          </w:tcPr>
          <w:p w14:paraId="20A48EEF">
            <w:pPr>
              <w:jc w:val="center"/>
              <w:textAlignment w:val="baseline"/>
              <w:rPr>
                <w:sz w:val="26"/>
                <w:szCs w:val="26"/>
                <w:lang w:eastAsia="ru-RU"/>
              </w:rPr>
            </w:pPr>
            <w:r>
              <w:rPr>
                <w:sz w:val="26"/>
                <w:szCs w:val="26"/>
                <w:lang w:eastAsia="ru-RU"/>
              </w:rPr>
              <w:t>(наименование органа местного самоуправления, уполномоченного на ведение реестра муниципального имущества)</w:t>
            </w:r>
          </w:p>
        </w:tc>
      </w:tr>
      <w:tr w14:paraId="6BEE810E">
        <w:tblPrEx>
          <w:tblCellMar>
            <w:top w:w="0" w:type="dxa"/>
            <w:left w:w="0" w:type="dxa"/>
            <w:bottom w:w="0" w:type="dxa"/>
            <w:right w:w="0" w:type="dxa"/>
          </w:tblCellMar>
        </w:tblPrEx>
        <w:tc>
          <w:tcPr>
            <w:tcW w:w="1663" w:type="dxa"/>
            <w:tcBorders>
              <w:top w:val="nil"/>
              <w:left w:val="nil"/>
              <w:bottom w:val="nil"/>
              <w:right w:val="nil"/>
            </w:tcBorders>
            <w:shd w:val="clear" w:color="auto" w:fill="auto"/>
            <w:tcMar>
              <w:top w:w="0" w:type="dxa"/>
              <w:left w:w="130" w:type="dxa"/>
              <w:bottom w:w="0" w:type="dxa"/>
              <w:right w:w="130" w:type="dxa"/>
            </w:tcMar>
          </w:tcPr>
          <w:p w14:paraId="2C1948AF">
            <w:pPr>
              <w:textAlignment w:val="baseline"/>
              <w:rPr>
                <w:sz w:val="26"/>
                <w:szCs w:val="26"/>
                <w:lang w:eastAsia="ru-RU"/>
              </w:rPr>
            </w:pPr>
            <w:r>
              <w:rPr>
                <w:sz w:val="26"/>
                <w:szCs w:val="26"/>
                <w:lang w:eastAsia="ru-RU"/>
              </w:rPr>
              <w:t>Заявитель</w:t>
            </w:r>
          </w:p>
        </w:tc>
        <w:tc>
          <w:tcPr>
            <w:tcW w:w="9794" w:type="dxa"/>
            <w:tcBorders>
              <w:top w:val="nil"/>
              <w:left w:val="nil"/>
              <w:bottom w:val="single" w:color="000000" w:sz="6" w:space="0"/>
              <w:right w:val="nil"/>
            </w:tcBorders>
            <w:shd w:val="clear" w:color="auto" w:fill="auto"/>
            <w:tcMar>
              <w:top w:w="0" w:type="dxa"/>
              <w:left w:w="130" w:type="dxa"/>
              <w:bottom w:w="0" w:type="dxa"/>
              <w:right w:w="130" w:type="dxa"/>
            </w:tcMar>
          </w:tcPr>
          <w:p w14:paraId="7027551F">
            <w:pPr>
              <w:rPr>
                <w:sz w:val="26"/>
                <w:szCs w:val="26"/>
                <w:lang w:eastAsia="ru-RU"/>
              </w:rPr>
            </w:pPr>
          </w:p>
        </w:tc>
      </w:tr>
      <w:tr w14:paraId="216043B1">
        <w:tblPrEx>
          <w:tblCellMar>
            <w:top w:w="0" w:type="dxa"/>
            <w:left w:w="0" w:type="dxa"/>
            <w:bottom w:w="0" w:type="dxa"/>
            <w:right w:w="0" w:type="dxa"/>
          </w:tblCellMar>
        </w:tblPrEx>
        <w:tc>
          <w:tcPr>
            <w:tcW w:w="1663" w:type="dxa"/>
            <w:tcBorders>
              <w:top w:val="nil"/>
              <w:left w:val="nil"/>
              <w:bottom w:val="nil"/>
              <w:right w:val="nil"/>
            </w:tcBorders>
            <w:shd w:val="clear" w:color="auto" w:fill="auto"/>
            <w:tcMar>
              <w:top w:w="0" w:type="dxa"/>
              <w:left w:w="130" w:type="dxa"/>
              <w:bottom w:w="0" w:type="dxa"/>
              <w:right w:w="130" w:type="dxa"/>
            </w:tcMar>
          </w:tcPr>
          <w:p w14:paraId="2A9231D4">
            <w:pPr>
              <w:rPr>
                <w:sz w:val="26"/>
                <w:szCs w:val="26"/>
                <w:lang w:eastAsia="ru-RU"/>
              </w:rPr>
            </w:pPr>
          </w:p>
        </w:tc>
        <w:tc>
          <w:tcPr>
            <w:tcW w:w="9794" w:type="dxa"/>
            <w:tcBorders>
              <w:top w:val="single" w:color="000000" w:sz="6" w:space="0"/>
              <w:left w:val="nil"/>
              <w:bottom w:val="nil"/>
              <w:right w:val="nil"/>
            </w:tcBorders>
            <w:shd w:val="clear" w:color="auto" w:fill="auto"/>
            <w:tcMar>
              <w:top w:w="0" w:type="dxa"/>
              <w:left w:w="130" w:type="dxa"/>
              <w:bottom w:w="0" w:type="dxa"/>
              <w:right w:w="130" w:type="dxa"/>
            </w:tcMar>
          </w:tcPr>
          <w:p w14:paraId="7D0FA55D">
            <w:pPr>
              <w:jc w:val="center"/>
              <w:textAlignment w:val="baseline"/>
              <w:rPr>
                <w:sz w:val="26"/>
                <w:szCs w:val="26"/>
                <w:lang w:eastAsia="ru-RU"/>
              </w:rPr>
            </w:pPr>
            <w:r>
              <w:rPr>
                <w:sz w:val="26"/>
                <w:szCs w:val="26"/>
                <w:lang w:eastAsia="ru-RU"/>
              </w:rPr>
              <w:t>(наименование юридического лица, фамилия, имя, отчество (при наличии) физического лица)</w:t>
            </w:r>
          </w:p>
        </w:tc>
      </w:tr>
    </w:tbl>
    <w:p w14:paraId="72D728E5">
      <w:pPr>
        <w:shd w:val="clear" w:color="auto" w:fill="FFFFFF"/>
        <w:ind w:firstLine="480"/>
        <w:textAlignment w:val="baseline"/>
        <w:rPr>
          <w:rFonts w:ascii="Arial" w:hAnsi="Arial" w:cs="Arial"/>
          <w:color w:val="444444"/>
          <w:sz w:val="26"/>
          <w:szCs w:val="26"/>
          <w:lang w:eastAsia="ru-RU"/>
        </w:rPr>
      </w:pPr>
      <w:r>
        <w:rPr>
          <w:rFonts w:ascii="Arial" w:hAnsi="Arial" w:cs="Arial"/>
          <w:color w:val="444444"/>
          <w:sz w:val="26"/>
          <w:szCs w:val="26"/>
          <w:lang w:eastAsia="ru-RU"/>
        </w:rPr>
        <w:br w:type="textWrapping"/>
      </w:r>
    </w:p>
    <w:p w14:paraId="02671409">
      <w:pPr>
        <w:shd w:val="clear" w:color="auto" w:fill="FFFFFF"/>
        <w:spacing w:after="240"/>
        <w:jc w:val="center"/>
        <w:textAlignment w:val="baseline"/>
        <w:outlineLvl w:val="3"/>
        <w:rPr>
          <w:rFonts w:ascii="Arial" w:hAnsi="Arial" w:cs="Arial"/>
          <w:b/>
          <w:bCs/>
          <w:color w:val="444444"/>
          <w:sz w:val="26"/>
          <w:szCs w:val="26"/>
          <w:lang w:eastAsia="ru-RU"/>
        </w:rPr>
      </w:pPr>
      <w:r>
        <w:rPr>
          <w:rFonts w:ascii="Arial" w:hAnsi="Arial" w:cs="Arial"/>
          <w:b/>
          <w:bCs/>
          <w:color w:val="444444"/>
          <w:sz w:val="26"/>
          <w:szCs w:val="26"/>
          <w:lang w:eastAsia="ru-RU"/>
        </w:rPr>
        <w:t>1. Сведения об объекте муниципального имущества</w:t>
      </w:r>
    </w:p>
    <w:tbl>
      <w:tblPr>
        <w:tblStyle w:val="4"/>
        <w:tblW w:w="9859" w:type="dxa"/>
        <w:tblInd w:w="0" w:type="dxa"/>
        <w:tblLayout w:type="autofit"/>
        <w:tblCellMar>
          <w:top w:w="0" w:type="dxa"/>
          <w:left w:w="0" w:type="dxa"/>
          <w:bottom w:w="0" w:type="dxa"/>
          <w:right w:w="0" w:type="dxa"/>
        </w:tblCellMar>
      </w:tblPr>
      <w:tblGrid>
        <w:gridCol w:w="2543"/>
        <w:gridCol w:w="2560"/>
        <w:gridCol w:w="20"/>
        <w:gridCol w:w="48"/>
        <w:gridCol w:w="756"/>
        <w:gridCol w:w="108"/>
        <w:gridCol w:w="2487"/>
        <w:gridCol w:w="963"/>
        <w:gridCol w:w="266"/>
        <w:gridCol w:w="14"/>
        <w:gridCol w:w="94"/>
      </w:tblGrid>
      <w:tr w14:paraId="07E41EEC">
        <w:tblPrEx>
          <w:tblCellMar>
            <w:top w:w="0" w:type="dxa"/>
            <w:left w:w="0" w:type="dxa"/>
            <w:bottom w:w="0" w:type="dxa"/>
            <w:right w:w="0" w:type="dxa"/>
          </w:tblCellMar>
        </w:tblPrEx>
        <w:trPr>
          <w:trHeight w:val="15" w:hRule="atLeast"/>
        </w:trPr>
        <w:tc>
          <w:tcPr>
            <w:tcW w:w="2543" w:type="dxa"/>
            <w:tcBorders>
              <w:top w:val="nil"/>
              <w:left w:val="nil"/>
              <w:bottom w:val="nil"/>
              <w:right w:val="nil"/>
            </w:tcBorders>
            <w:shd w:val="clear" w:color="auto" w:fill="auto"/>
          </w:tcPr>
          <w:p w14:paraId="15BAFBF7">
            <w:pPr>
              <w:rPr>
                <w:rFonts w:ascii="Arial" w:hAnsi="Arial" w:cs="Arial"/>
                <w:color w:val="444444"/>
                <w:sz w:val="26"/>
                <w:szCs w:val="26"/>
                <w:lang w:eastAsia="ru-RU"/>
              </w:rPr>
            </w:pPr>
          </w:p>
        </w:tc>
        <w:tc>
          <w:tcPr>
            <w:tcW w:w="2560" w:type="dxa"/>
            <w:tcBorders>
              <w:top w:val="nil"/>
              <w:left w:val="nil"/>
              <w:bottom w:val="nil"/>
              <w:right w:val="nil"/>
            </w:tcBorders>
            <w:shd w:val="clear" w:color="auto" w:fill="auto"/>
          </w:tcPr>
          <w:p w14:paraId="5EFF675A">
            <w:pPr>
              <w:rPr>
                <w:sz w:val="26"/>
                <w:szCs w:val="26"/>
                <w:lang w:eastAsia="ru-RU"/>
              </w:rPr>
            </w:pPr>
          </w:p>
        </w:tc>
        <w:tc>
          <w:tcPr>
            <w:tcW w:w="20" w:type="dxa"/>
            <w:tcBorders>
              <w:top w:val="nil"/>
              <w:left w:val="nil"/>
              <w:bottom w:val="nil"/>
              <w:right w:val="nil"/>
            </w:tcBorders>
            <w:shd w:val="clear" w:color="auto" w:fill="auto"/>
          </w:tcPr>
          <w:p w14:paraId="78B78DCB">
            <w:pPr>
              <w:rPr>
                <w:sz w:val="26"/>
                <w:szCs w:val="26"/>
                <w:lang w:eastAsia="ru-RU"/>
              </w:rPr>
            </w:pPr>
          </w:p>
        </w:tc>
        <w:tc>
          <w:tcPr>
            <w:tcW w:w="912" w:type="dxa"/>
            <w:gridSpan w:val="3"/>
            <w:tcBorders>
              <w:top w:val="nil"/>
              <w:left w:val="nil"/>
              <w:bottom w:val="nil"/>
              <w:right w:val="nil"/>
            </w:tcBorders>
            <w:shd w:val="clear" w:color="auto" w:fill="auto"/>
          </w:tcPr>
          <w:p w14:paraId="090DA3BD">
            <w:pPr>
              <w:rPr>
                <w:sz w:val="26"/>
                <w:szCs w:val="26"/>
                <w:lang w:eastAsia="ru-RU"/>
              </w:rPr>
            </w:pPr>
          </w:p>
        </w:tc>
        <w:tc>
          <w:tcPr>
            <w:tcW w:w="2487" w:type="dxa"/>
            <w:tcBorders>
              <w:top w:val="nil"/>
              <w:left w:val="nil"/>
              <w:bottom w:val="nil"/>
              <w:right w:val="nil"/>
            </w:tcBorders>
            <w:shd w:val="clear" w:color="auto" w:fill="auto"/>
          </w:tcPr>
          <w:p w14:paraId="5064A355">
            <w:pPr>
              <w:rPr>
                <w:sz w:val="26"/>
                <w:szCs w:val="26"/>
                <w:lang w:eastAsia="ru-RU"/>
              </w:rPr>
            </w:pPr>
          </w:p>
        </w:tc>
        <w:tc>
          <w:tcPr>
            <w:tcW w:w="1337" w:type="dxa"/>
            <w:gridSpan w:val="4"/>
            <w:tcBorders>
              <w:top w:val="nil"/>
              <w:left w:val="nil"/>
              <w:bottom w:val="nil"/>
              <w:right w:val="nil"/>
            </w:tcBorders>
            <w:shd w:val="clear" w:color="auto" w:fill="auto"/>
          </w:tcPr>
          <w:p w14:paraId="37A69AAD">
            <w:pPr>
              <w:rPr>
                <w:sz w:val="26"/>
                <w:szCs w:val="26"/>
                <w:lang w:eastAsia="ru-RU"/>
              </w:rPr>
            </w:pPr>
          </w:p>
        </w:tc>
      </w:tr>
      <w:tr w14:paraId="124A64F9">
        <w:tblPrEx>
          <w:tblCellMar>
            <w:top w:w="0" w:type="dxa"/>
            <w:left w:w="0" w:type="dxa"/>
            <w:bottom w:w="0" w:type="dxa"/>
            <w:right w:w="0" w:type="dxa"/>
          </w:tblCellMar>
        </w:tblPrEx>
        <w:trPr>
          <w:gridAfter w:val="2"/>
          <w:wAfter w:w="108" w:type="dxa"/>
        </w:trPr>
        <w:tc>
          <w:tcPr>
            <w:tcW w:w="5103" w:type="dxa"/>
            <w:gridSpan w:val="2"/>
            <w:tcBorders>
              <w:top w:val="nil"/>
              <w:left w:val="nil"/>
              <w:bottom w:val="nil"/>
              <w:right w:val="nil"/>
            </w:tcBorders>
            <w:shd w:val="clear" w:color="auto" w:fill="auto"/>
            <w:tcMar>
              <w:top w:w="0" w:type="dxa"/>
              <w:left w:w="130" w:type="dxa"/>
              <w:bottom w:w="0" w:type="dxa"/>
              <w:right w:w="130" w:type="dxa"/>
            </w:tcMar>
          </w:tcPr>
          <w:p w14:paraId="2C2B975E">
            <w:pPr>
              <w:textAlignment w:val="baseline"/>
              <w:rPr>
                <w:sz w:val="26"/>
                <w:szCs w:val="26"/>
                <w:lang w:eastAsia="ru-RU"/>
              </w:rPr>
            </w:pPr>
            <w:r>
              <w:rPr>
                <w:sz w:val="26"/>
                <w:szCs w:val="26"/>
                <w:lang w:eastAsia="ru-RU"/>
              </w:rPr>
              <w:t>Вид и наименование объекта учета</w:t>
            </w:r>
          </w:p>
        </w:tc>
        <w:tc>
          <w:tcPr>
            <w:tcW w:w="4648" w:type="dxa"/>
            <w:gridSpan w:val="7"/>
            <w:tcBorders>
              <w:top w:val="nil"/>
              <w:left w:val="nil"/>
              <w:bottom w:val="single" w:color="000000" w:sz="6" w:space="0"/>
              <w:right w:val="nil"/>
            </w:tcBorders>
            <w:shd w:val="clear" w:color="auto" w:fill="auto"/>
            <w:tcMar>
              <w:top w:w="0" w:type="dxa"/>
              <w:left w:w="130" w:type="dxa"/>
              <w:bottom w:w="0" w:type="dxa"/>
              <w:right w:w="130" w:type="dxa"/>
            </w:tcMar>
          </w:tcPr>
          <w:p w14:paraId="0B83CED8">
            <w:pPr>
              <w:rPr>
                <w:sz w:val="26"/>
                <w:szCs w:val="26"/>
                <w:lang w:eastAsia="ru-RU"/>
              </w:rPr>
            </w:pPr>
          </w:p>
        </w:tc>
      </w:tr>
      <w:tr w14:paraId="624CD230">
        <w:tblPrEx>
          <w:tblCellMar>
            <w:top w:w="0" w:type="dxa"/>
            <w:left w:w="0" w:type="dxa"/>
            <w:bottom w:w="0" w:type="dxa"/>
            <w:right w:w="0" w:type="dxa"/>
          </w:tblCellMar>
        </w:tblPrEx>
        <w:trPr>
          <w:gridAfter w:val="2"/>
          <w:wAfter w:w="108" w:type="dxa"/>
        </w:trPr>
        <w:tc>
          <w:tcPr>
            <w:tcW w:w="5103" w:type="dxa"/>
            <w:gridSpan w:val="2"/>
            <w:tcBorders>
              <w:top w:val="nil"/>
              <w:left w:val="nil"/>
              <w:bottom w:val="single" w:color="000000" w:sz="6" w:space="0"/>
              <w:right w:val="nil"/>
            </w:tcBorders>
            <w:shd w:val="clear" w:color="auto" w:fill="auto"/>
            <w:tcMar>
              <w:top w:w="0" w:type="dxa"/>
              <w:left w:w="130" w:type="dxa"/>
              <w:bottom w:w="0" w:type="dxa"/>
              <w:right w:w="130" w:type="dxa"/>
            </w:tcMar>
          </w:tcPr>
          <w:p w14:paraId="08CCC270">
            <w:pPr>
              <w:rPr>
                <w:sz w:val="26"/>
                <w:szCs w:val="26"/>
                <w:lang w:eastAsia="ru-RU"/>
              </w:rPr>
            </w:pPr>
          </w:p>
        </w:tc>
        <w:tc>
          <w:tcPr>
            <w:tcW w:w="4648" w:type="dxa"/>
            <w:gridSpan w:val="7"/>
            <w:tcBorders>
              <w:top w:val="single" w:color="000000" w:sz="6" w:space="0"/>
              <w:left w:val="nil"/>
              <w:bottom w:val="single" w:color="000000" w:sz="6" w:space="0"/>
              <w:right w:val="nil"/>
            </w:tcBorders>
            <w:shd w:val="clear" w:color="auto" w:fill="auto"/>
            <w:tcMar>
              <w:top w:w="0" w:type="dxa"/>
              <w:left w:w="130" w:type="dxa"/>
              <w:bottom w:w="0" w:type="dxa"/>
              <w:right w:w="130" w:type="dxa"/>
            </w:tcMar>
          </w:tcPr>
          <w:p w14:paraId="0DB1AF9C">
            <w:pPr>
              <w:rPr>
                <w:sz w:val="26"/>
                <w:szCs w:val="26"/>
                <w:lang w:eastAsia="ru-RU"/>
              </w:rPr>
            </w:pPr>
          </w:p>
        </w:tc>
      </w:tr>
      <w:tr w14:paraId="077C5612">
        <w:tblPrEx>
          <w:tblCellMar>
            <w:top w:w="0" w:type="dxa"/>
            <w:left w:w="0" w:type="dxa"/>
            <w:bottom w:w="0" w:type="dxa"/>
            <w:right w:w="0" w:type="dxa"/>
          </w:tblCellMar>
        </w:tblPrEx>
        <w:trPr>
          <w:gridAfter w:val="1"/>
          <w:wAfter w:w="94" w:type="dxa"/>
        </w:trPr>
        <w:tc>
          <w:tcPr>
            <w:tcW w:w="2543" w:type="dxa"/>
            <w:tcBorders>
              <w:top w:val="single" w:color="000000" w:sz="6" w:space="0"/>
              <w:left w:val="single" w:color="000000" w:sz="6" w:space="0"/>
              <w:bottom w:val="single" w:color="000000" w:sz="6" w:space="0"/>
              <w:right w:val="single" w:color="000000" w:sz="6" w:space="0"/>
            </w:tcBorders>
            <w:shd w:val="clear" w:color="auto" w:fill="auto"/>
            <w:tcMar>
              <w:top w:w="0" w:type="dxa"/>
              <w:left w:w="130" w:type="dxa"/>
              <w:bottom w:w="0" w:type="dxa"/>
              <w:right w:w="130" w:type="dxa"/>
            </w:tcMar>
          </w:tcPr>
          <w:p w14:paraId="4AB4CC28">
            <w:pPr>
              <w:jc w:val="center"/>
              <w:textAlignment w:val="baseline"/>
              <w:rPr>
                <w:sz w:val="26"/>
                <w:szCs w:val="26"/>
                <w:lang w:eastAsia="ru-RU"/>
              </w:rPr>
            </w:pPr>
            <w:r>
              <w:rPr>
                <w:sz w:val="26"/>
                <w:szCs w:val="26"/>
                <w:lang w:eastAsia="ru-RU"/>
              </w:rPr>
              <w:t>Реестровый номер</w:t>
            </w:r>
          </w:p>
        </w:tc>
        <w:tc>
          <w:tcPr>
            <w:tcW w:w="2560" w:type="dxa"/>
            <w:tcBorders>
              <w:top w:val="single" w:color="000000" w:sz="6" w:space="0"/>
              <w:left w:val="single" w:color="000000" w:sz="6" w:space="0"/>
              <w:bottom w:val="single" w:color="000000" w:sz="6" w:space="0"/>
              <w:right w:val="single" w:color="000000" w:sz="6" w:space="0"/>
            </w:tcBorders>
            <w:shd w:val="clear" w:color="auto" w:fill="auto"/>
            <w:tcMar>
              <w:top w:w="0" w:type="dxa"/>
              <w:left w:w="130" w:type="dxa"/>
              <w:bottom w:w="0" w:type="dxa"/>
              <w:right w:w="130" w:type="dxa"/>
            </w:tcMar>
          </w:tcPr>
          <w:p w14:paraId="499D1A70">
            <w:pPr>
              <w:rPr>
                <w:sz w:val="26"/>
                <w:szCs w:val="26"/>
                <w:lang w:eastAsia="ru-RU"/>
              </w:rPr>
            </w:pPr>
          </w:p>
        </w:tc>
        <w:tc>
          <w:tcPr>
            <w:tcW w:w="824" w:type="dxa"/>
            <w:gridSpan w:val="3"/>
            <w:tcBorders>
              <w:top w:val="nil"/>
              <w:left w:val="single" w:color="000000" w:sz="6" w:space="0"/>
              <w:bottom w:val="nil"/>
              <w:right w:val="single" w:color="000000" w:sz="6" w:space="0"/>
            </w:tcBorders>
            <w:shd w:val="clear" w:color="auto" w:fill="auto"/>
            <w:tcMar>
              <w:top w:w="0" w:type="dxa"/>
              <w:left w:w="130" w:type="dxa"/>
              <w:bottom w:w="0" w:type="dxa"/>
              <w:right w:w="130" w:type="dxa"/>
            </w:tcMar>
          </w:tcPr>
          <w:p w14:paraId="000424C9">
            <w:pPr>
              <w:rPr>
                <w:sz w:val="26"/>
                <w:szCs w:val="26"/>
                <w:lang w:eastAsia="ru-RU"/>
              </w:rPr>
            </w:pPr>
          </w:p>
        </w:tc>
        <w:tc>
          <w:tcPr>
            <w:tcW w:w="3558"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30" w:type="dxa"/>
              <w:bottom w:w="0" w:type="dxa"/>
              <w:right w:w="130" w:type="dxa"/>
            </w:tcMar>
          </w:tcPr>
          <w:p w14:paraId="06746313">
            <w:pPr>
              <w:jc w:val="center"/>
              <w:textAlignment w:val="baseline"/>
              <w:rPr>
                <w:sz w:val="26"/>
                <w:szCs w:val="26"/>
                <w:lang w:eastAsia="ru-RU"/>
              </w:rPr>
            </w:pPr>
            <w:r>
              <w:rPr>
                <w:sz w:val="26"/>
                <w:szCs w:val="26"/>
                <w:lang w:eastAsia="ru-RU"/>
              </w:rPr>
              <w:t>Дата присвоения</w:t>
            </w:r>
          </w:p>
        </w:tc>
        <w:tc>
          <w:tcPr>
            <w:tcW w:w="28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30" w:type="dxa"/>
              <w:bottom w:w="0" w:type="dxa"/>
              <w:right w:w="130" w:type="dxa"/>
            </w:tcMar>
          </w:tcPr>
          <w:p w14:paraId="7E955D2C">
            <w:pPr>
              <w:rPr>
                <w:sz w:val="26"/>
                <w:szCs w:val="26"/>
                <w:lang w:eastAsia="ru-RU"/>
              </w:rPr>
            </w:pPr>
          </w:p>
        </w:tc>
      </w:tr>
      <w:tr w14:paraId="7F625991">
        <w:tblPrEx>
          <w:tblCellMar>
            <w:top w:w="0" w:type="dxa"/>
            <w:left w:w="0" w:type="dxa"/>
            <w:bottom w:w="0" w:type="dxa"/>
            <w:right w:w="0" w:type="dxa"/>
          </w:tblCellMar>
        </w:tblPrEx>
        <w:trPr>
          <w:gridAfter w:val="2"/>
          <w:wAfter w:w="108" w:type="dxa"/>
          <w:trHeight w:val="15" w:hRule="atLeast"/>
        </w:trPr>
        <w:tc>
          <w:tcPr>
            <w:tcW w:w="5171" w:type="dxa"/>
            <w:gridSpan w:val="4"/>
            <w:tcBorders>
              <w:top w:val="nil"/>
              <w:left w:val="nil"/>
              <w:bottom w:val="nil"/>
              <w:right w:val="nil"/>
            </w:tcBorders>
            <w:shd w:val="clear" w:color="auto" w:fill="auto"/>
          </w:tcPr>
          <w:p w14:paraId="78D7840A">
            <w:pPr>
              <w:rPr>
                <w:rFonts w:ascii="Arial" w:hAnsi="Arial" w:cs="Arial"/>
                <w:color w:val="444444"/>
                <w:sz w:val="26"/>
                <w:szCs w:val="26"/>
                <w:lang w:eastAsia="ru-RU"/>
              </w:rPr>
            </w:pPr>
          </w:p>
        </w:tc>
        <w:tc>
          <w:tcPr>
            <w:tcW w:w="4580" w:type="dxa"/>
            <w:gridSpan w:val="5"/>
            <w:tcBorders>
              <w:top w:val="nil"/>
              <w:left w:val="nil"/>
              <w:bottom w:val="nil"/>
              <w:right w:val="nil"/>
            </w:tcBorders>
            <w:shd w:val="clear" w:color="auto" w:fill="auto"/>
          </w:tcPr>
          <w:p w14:paraId="5E5C7628">
            <w:pPr>
              <w:rPr>
                <w:sz w:val="26"/>
                <w:szCs w:val="26"/>
                <w:lang w:eastAsia="ru-RU"/>
              </w:rPr>
            </w:pPr>
          </w:p>
        </w:tc>
      </w:tr>
      <w:tr w14:paraId="58F90EB1">
        <w:tblPrEx>
          <w:tblCellMar>
            <w:top w:w="0" w:type="dxa"/>
            <w:left w:w="0" w:type="dxa"/>
            <w:bottom w:w="0" w:type="dxa"/>
            <w:right w:w="0" w:type="dxa"/>
          </w:tblCellMar>
        </w:tblPrEx>
        <w:trPr>
          <w:gridAfter w:val="2"/>
          <w:wAfter w:w="108" w:type="dxa"/>
        </w:trPr>
        <w:tc>
          <w:tcPr>
            <w:tcW w:w="5171" w:type="dxa"/>
            <w:gridSpan w:val="4"/>
            <w:tcBorders>
              <w:top w:val="single" w:color="000000" w:sz="6" w:space="0"/>
              <w:left w:val="nil"/>
              <w:bottom w:val="single" w:color="000000" w:sz="6" w:space="0"/>
              <w:right w:val="single" w:color="000000" w:sz="6" w:space="0"/>
            </w:tcBorders>
            <w:shd w:val="clear" w:color="auto" w:fill="auto"/>
            <w:tcMar>
              <w:top w:w="0" w:type="dxa"/>
              <w:left w:w="130" w:type="dxa"/>
              <w:bottom w:w="0" w:type="dxa"/>
              <w:right w:w="130" w:type="dxa"/>
            </w:tcMar>
          </w:tcPr>
          <w:p w14:paraId="32EDC7AC">
            <w:pPr>
              <w:jc w:val="center"/>
              <w:textAlignment w:val="baseline"/>
              <w:rPr>
                <w:sz w:val="26"/>
                <w:szCs w:val="26"/>
                <w:lang w:eastAsia="ru-RU"/>
              </w:rPr>
            </w:pPr>
            <w:r>
              <w:rPr>
                <w:sz w:val="26"/>
                <w:szCs w:val="26"/>
                <w:lang w:eastAsia="ru-RU"/>
              </w:rPr>
              <w:t>Наименования сведений</w:t>
            </w:r>
          </w:p>
        </w:tc>
        <w:tc>
          <w:tcPr>
            <w:tcW w:w="4580" w:type="dxa"/>
            <w:gridSpan w:val="5"/>
            <w:tcBorders>
              <w:top w:val="single" w:color="000000" w:sz="6" w:space="0"/>
              <w:left w:val="single" w:color="000000" w:sz="6" w:space="0"/>
              <w:bottom w:val="single" w:color="000000" w:sz="6" w:space="0"/>
              <w:right w:val="nil"/>
            </w:tcBorders>
            <w:shd w:val="clear" w:color="auto" w:fill="auto"/>
            <w:tcMar>
              <w:top w:w="0" w:type="dxa"/>
              <w:left w:w="130" w:type="dxa"/>
              <w:bottom w:w="0" w:type="dxa"/>
              <w:right w:w="130" w:type="dxa"/>
            </w:tcMar>
          </w:tcPr>
          <w:p w14:paraId="29C149A5">
            <w:pPr>
              <w:jc w:val="center"/>
              <w:textAlignment w:val="baseline"/>
              <w:rPr>
                <w:sz w:val="26"/>
                <w:szCs w:val="26"/>
                <w:lang w:eastAsia="ru-RU"/>
              </w:rPr>
            </w:pPr>
            <w:r>
              <w:rPr>
                <w:sz w:val="26"/>
                <w:szCs w:val="26"/>
                <w:lang w:eastAsia="ru-RU"/>
              </w:rPr>
              <w:t>Значения сведений</w:t>
            </w:r>
          </w:p>
        </w:tc>
      </w:tr>
      <w:tr w14:paraId="7966A14C">
        <w:tblPrEx>
          <w:tblCellMar>
            <w:top w:w="0" w:type="dxa"/>
            <w:left w:w="0" w:type="dxa"/>
            <w:bottom w:w="0" w:type="dxa"/>
            <w:right w:w="0" w:type="dxa"/>
          </w:tblCellMar>
        </w:tblPrEx>
        <w:trPr>
          <w:gridAfter w:val="2"/>
          <w:wAfter w:w="108" w:type="dxa"/>
        </w:trPr>
        <w:tc>
          <w:tcPr>
            <w:tcW w:w="5171" w:type="dxa"/>
            <w:gridSpan w:val="4"/>
            <w:tcBorders>
              <w:top w:val="single" w:color="000000" w:sz="6" w:space="0"/>
              <w:left w:val="nil"/>
              <w:bottom w:val="single" w:color="000000" w:sz="6" w:space="0"/>
              <w:right w:val="single" w:color="000000" w:sz="6" w:space="0"/>
            </w:tcBorders>
            <w:shd w:val="clear" w:color="auto" w:fill="auto"/>
            <w:tcMar>
              <w:top w:w="0" w:type="dxa"/>
              <w:left w:w="130" w:type="dxa"/>
              <w:bottom w:w="0" w:type="dxa"/>
              <w:right w:w="130" w:type="dxa"/>
            </w:tcMar>
          </w:tcPr>
          <w:p w14:paraId="0535CACF">
            <w:pPr>
              <w:jc w:val="center"/>
              <w:textAlignment w:val="baseline"/>
              <w:rPr>
                <w:sz w:val="26"/>
                <w:szCs w:val="26"/>
                <w:lang w:eastAsia="ru-RU"/>
              </w:rPr>
            </w:pPr>
            <w:r>
              <w:rPr>
                <w:sz w:val="26"/>
                <w:szCs w:val="26"/>
                <w:lang w:eastAsia="ru-RU"/>
              </w:rPr>
              <w:t>1</w:t>
            </w:r>
          </w:p>
        </w:tc>
        <w:tc>
          <w:tcPr>
            <w:tcW w:w="4580" w:type="dxa"/>
            <w:gridSpan w:val="5"/>
            <w:tcBorders>
              <w:top w:val="single" w:color="000000" w:sz="6" w:space="0"/>
              <w:left w:val="single" w:color="000000" w:sz="6" w:space="0"/>
              <w:bottom w:val="single" w:color="000000" w:sz="6" w:space="0"/>
              <w:right w:val="nil"/>
            </w:tcBorders>
            <w:shd w:val="clear" w:color="auto" w:fill="auto"/>
            <w:tcMar>
              <w:top w:w="0" w:type="dxa"/>
              <w:left w:w="130" w:type="dxa"/>
              <w:bottom w:w="0" w:type="dxa"/>
              <w:right w:w="130" w:type="dxa"/>
            </w:tcMar>
          </w:tcPr>
          <w:p w14:paraId="7496D925">
            <w:pPr>
              <w:jc w:val="center"/>
              <w:textAlignment w:val="baseline"/>
              <w:rPr>
                <w:sz w:val="26"/>
                <w:szCs w:val="26"/>
                <w:lang w:eastAsia="ru-RU"/>
              </w:rPr>
            </w:pPr>
            <w:r>
              <w:rPr>
                <w:sz w:val="26"/>
                <w:szCs w:val="26"/>
                <w:lang w:eastAsia="ru-RU"/>
              </w:rPr>
              <w:t>2</w:t>
            </w:r>
          </w:p>
        </w:tc>
      </w:tr>
      <w:tr w14:paraId="51557175">
        <w:tblPrEx>
          <w:tblCellMar>
            <w:top w:w="0" w:type="dxa"/>
            <w:left w:w="0" w:type="dxa"/>
            <w:bottom w:w="0" w:type="dxa"/>
            <w:right w:w="0" w:type="dxa"/>
          </w:tblCellMar>
        </w:tblPrEx>
        <w:trPr>
          <w:gridAfter w:val="2"/>
          <w:wAfter w:w="108" w:type="dxa"/>
        </w:trPr>
        <w:tc>
          <w:tcPr>
            <w:tcW w:w="5171" w:type="dxa"/>
            <w:gridSpan w:val="4"/>
            <w:tcBorders>
              <w:top w:val="single" w:color="000000" w:sz="6" w:space="0"/>
              <w:left w:val="nil"/>
              <w:bottom w:val="single" w:color="000000" w:sz="6" w:space="0"/>
              <w:right w:val="single" w:color="000000" w:sz="6" w:space="0"/>
            </w:tcBorders>
            <w:shd w:val="clear" w:color="auto" w:fill="auto"/>
            <w:tcMar>
              <w:top w:w="0" w:type="dxa"/>
              <w:left w:w="130" w:type="dxa"/>
              <w:bottom w:w="0" w:type="dxa"/>
              <w:right w:w="130" w:type="dxa"/>
            </w:tcMar>
          </w:tcPr>
          <w:p w14:paraId="00AEB6E0">
            <w:pPr>
              <w:rPr>
                <w:sz w:val="26"/>
                <w:szCs w:val="26"/>
                <w:lang w:eastAsia="ru-RU"/>
              </w:rPr>
            </w:pPr>
          </w:p>
        </w:tc>
        <w:tc>
          <w:tcPr>
            <w:tcW w:w="4580" w:type="dxa"/>
            <w:gridSpan w:val="5"/>
            <w:tcBorders>
              <w:top w:val="single" w:color="000000" w:sz="6" w:space="0"/>
              <w:left w:val="single" w:color="000000" w:sz="6" w:space="0"/>
              <w:bottom w:val="single" w:color="000000" w:sz="6" w:space="0"/>
              <w:right w:val="nil"/>
            </w:tcBorders>
            <w:shd w:val="clear" w:color="auto" w:fill="auto"/>
            <w:tcMar>
              <w:top w:w="0" w:type="dxa"/>
              <w:left w:w="130" w:type="dxa"/>
              <w:bottom w:w="0" w:type="dxa"/>
              <w:right w:w="130" w:type="dxa"/>
            </w:tcMar>
          </w:tcPr>
          <w:p w14:paraId="7E632D33">
            <w:pPr>
              <w:rPr>
                <w:sz w:val="26"/>
                <w:szCs w:val="26"/>
                <w:lang w:eastAsia="ru-RU"/>
              </w:rPr>
            </w:pPr>
          </w:p>
        </w:tc>
      </w:tr>
      <w:tr w14:paraId="74F359A0">
        <w:tblPrEx>
          <w:tblCellMar>
            <w:top w:w="0" w:type="dxa"/>
            <w:left w:w="0" w:type="dxa"/>
            <w:bottom w:w="0" w:type="dxa"/>
            <w:right w:w="0" w:type="dxa"/>
          </w:tblCellMar>
        </w:tblPrEx>
        <w:trPr>
          <w:gridAfter w:val="2"/>
          <w:wAfter w:w="108" w:type="dxa"/>
        </w:trPr>
        <w:tc>
          <w:tcPr>
            <w:tcW w:w="5171" w:type="dxa"/>
            <w:gridSpan w:val="4"/>
            <w:tcBorders>
              <w:top w:val="single" w:color="000000" w:sz="6" w:space="0"/>
              <w:left w:val="nil"/>
              <w:bottom w:val="single" w:color="000000" w:sz="6" w:space="0"/>
              <w:right w:val="single" w:color="000000" w:sz="6" w:space="0"/>
            </w:tcBorders>
            <w:shd w:val="clear" w:color="auto" w:fill="auto"/>
            <w:tcMar>
              <w:top w:w="0" w:type="dxa"/>
              <w:left w:w="130" w:type="dxa"/>
              <w:bottom w:w="0" w:type="dxa"/>
              <w:right w:w="130" w:type="dxa"/>
            </w:tcMar>
          </w:tcPr>
          <w:p w14:paraId="03571511">
            <w:pPr>
              <w:rPr>
                <w:sz w:val="26"/>
                <w:szCs w:val="26"/>
                <w:lang w:eastAsia="ru-RU"/>
              </w:rPr>
            </w:pPr>
          </w:p>
        </w:tc>
        <w:tc>
          <w:tcPr>
            <w:tcW w:w="4580" w:type="dxa"/>
            <w:gridSpan w:val="5"/>
            <w:tcBorders>
              <w:top w:val="single" w:color="000000" w:sz="6" w:space="0"/>
              <w:left w:val="single" w:color="000000" w:sz="6" w:space="0"/>
              <w:bottom w:val="single" w:color="000000" w:sz="6" w:space="0"/>
              <w:right w:val="nil"/>
            </w:tcBorders>
            <w:shd w:val="clear" w:color="auto" w:fill="auto"/>
            <w:tcMar>
              <w:top w:w="0" w:type="dxa"/>
              <w:left w:w="130" w:type="dxa"/>
              <w:bottom w:w="0" w:type="dxa"/>
              <w:right w:w="130" w:type="dxa"/>
            </w:tcMar>
          </w:tcPr>
          <w:p w14:paraId="5243411A">
            <w:pPr>
              <w:rPr>
                <w:sz w:val="26"/>
                <w:szCs w:val="26"/>
                <w:lang w:eastAsia="ru-RU"/>
              </w:rPr>
            </w:pPr>
          </w:p>
        </w:tc>
      </w:tr>
    </w:tbl>
    <w:p w14:paraId="089B251A">
      <w:pPr>
        <w:shd w:val="clear" w:color="auto" w:fill="FFFFFF"/>
        <w:ind w:firstLine="480"/>
        <w:textAlignment w:val="baseline"/>
        <w:rPr>
          <w:rFonts w:ascii="Arial" w:hAnsi="Arial" w:cs="Arial"/>
          <w:color w:val="444444"/>
          <w:sz w:val="26"/>
          <w:szCs w:val="26"/>
          <w:lang w:eastAsia="ru-RU"/>
        </w:rPr>
      </w:pPr>
      <w:r>
        <w:rPr>
          <w:rFonts w:ascii="Arial" w:hAnsi="Arial" w:cs="Arial"/>
          <w:color w:val="444444"/>
          <w:sz w:val="26"/>
          <w:szCs w:val="26"/>
          <w:lang w:eastAsia="ru-RU"/>
        </w:rPr>
        <w:br w:type="textWrapping"/>
      </w:r>
    </w:p>
    <w:p w14:paraId="1C95A96E">
      <w:pPr>
        <w:shd w:val="clear" w:color="auto" w:fill="FFFFFF"/>
        <w:spacing w:after="240"/>
        <w:jc w:val="center"/>
        <w:textAlignment w:val="baseline"/>
        <w:outlineLvl w:val="3"/>
        <w:rPr>
          <w:rFonts w:ascii="Arial" w:hAnsi="Arial" w:cs="Arial"/>
          <w:b/>
          <w:bCs/>
          <w:color w:val="444444"/>
          <w:sz w:val="26"/>
          <w:szCs w:val="26"/>
          <w:lang w:eastAsia="ru-RU"/>
        </w:rPr>
      </w:pPr>
      <w:r>
        <w:rPr>
          <w:rFonts w:ascii="Arial" w:hAnsi="Arial" w:cs="Arial"/>
          <w:b/>
          <w:bCs/>
          <w:color w:val="444444"/>
          <w:sz w:val="26"/>
          <w:szCs w:val="26"/>
          <w:lang w:eastAsia="ru-RU"/>
        </w:rPr>
        <w:t>2. Информация об изменении сведений об объекте учета муниципального имущества</w:t>
      </w:r>
    </w:p>
    <w:tbl>
      <w:tblPr>
        <w:tblStyle w:val="4"/>
        <w:tblW w:w="0" w:type="auto"/>
        <w:tblInd w:w="0" w:type="dxa"/>
        <w:tblLayout w:type="autofit"/>
        <w:tblCellMar>
          <w:top w:w="0" w:type="dxa"/>
          <w:left w:w="0" w:type="dxa"/>
          <w:bottom w:w="0" w:type="dxa"/>
          <w:right w:w="0" w:type="dxa"/>
        </w:tblCellMar>
      </w:tblPr>
      <w:tblGrid>
        <w:gridCol w:w="2114"/>
        <w:gridCol w:w="1564"/>
        <w:gridCol w:w="936"/>
        <w:gridCol w:w="370"/>
        <w:gridCol w:w="1825"/>
        <w:gridCol w:w="237"/>
        <w:gridCol w:w="326"/>
        <w:gridCol w:w="2379"/>
      </w:tblGrid>
      <w:tr w14:paraId="6F961331">
        <w:tblPrEx>
          <w:tblCellMar>
            <w:top w:w="0" w:type="dxa"/>
            <w:left w:w="0" w:type="dxa"/>
            <w:bottom w:w="0" w:type="dxa"/>
            <w:right w:w="0" w:type="dxa"/>
          </w:tblCellMar>
        </w:tblPrEx>
        <w:trPr>
          <w:trHeight w:val="15" w:hRule="atLeast"/>
        </w:trPr>
        <w:tc>
          <w:tcPr>
            <w:tcW w:w="4250" w:type="dxa"/>
            <w:gridSpan w:val="2"/>
            <w:tcBorders>
              <w:top w:val="nil"/>
              <w:left w:val="nil"/>
              <w:bottom w:val="nil"/>
              <w:right w:val="nil"/>
            </w:tcBorders>
            <w:shd w:val="clear" w:color="auto" w:fill="auto"/>
          </w:tcPr>
          <w:p w14:paraId="03215F61">
            <w:pPr>
              <w:rPr>
                <w:rFonts w:ascii="Arial" w:hAnsi="Arial" w:cs="Arial"/>
                <w:color w:val="444444"/>
                <w:sz w:val="26"/>
                <w:szCs w:val="26"/>
                <w:lang w:eastAsia="ru-RU"/>
              </w:rPr>
            </w:pPr>
          </w:p>
        </w:tc>
        <w:tc>
          <w:tcPr>
            <w:tcW w:w="3696" w:type="dxa"/>
            <w:gridSpan w:val="3"/>
            <w:tcBorders>
              <w:top w:val="nil"/>
              <w:left w:val="nil"/>
              <w:bottom w:val="nil"/>
              <w:right w:val="nil"/>
            </w:tcBorders>
            <w:shd w:val="clear" w:color="auto" w:fill="auto"/>
          </w:tcPr>
          <w:p w14:paraId="22F72E62">
            <w:pPr>
              <w:rPr>
                <w:sz w:val="26"/>
                <w:szCs w:val="26"/>
                <w:lang w:eastAsia="ru-RU"/>
              </w:rPr>
            </w:pPr>
          </w:p>
        </w:tc>
        <w:tc>
          <w:tcPr>
            <w:tcW w:w="3511" w:type="dxa"/>
            <w:gridSpan w:val="3"/>
            <w:tcBorders>
              <w:top w:val="nil"/>
              <w:left w:val="nil"/>
              <w:bottom w:val="nil"/>
              <w:right w:val="nil"/>
            </w:tcBorders>
            <w:shd w:val="clear" w:color="auto" w:fill="auto"/>
          </w:tcPr>
          <w:p w14:paraId="5D4B6AD4">
            <w:pPr>
              <w:rPr>
                <w:sz w:val="26"/>
                <w:szCs w:val="26"/>
                <w:lang w:eastAsia="ru-RU"/>
              </w:rPr>
            </w:pPr>
          </w:p>
        </w:tc>
      </w:tr>
      <w:tr w14:paraId="1C59A2AD">
        <w:tblPrEx>
          <w:tblCellMar>
            <w:top w:w="0" w:type="dxa"/>
            <w:left w:w="0" w:type="dxa"/>
            <w:bottom w:w="0" w:type="dxa"/>
            <w:right w:w="0" w:type="dxa"/>
          </w:tblCellMar>
        </w:tblPrEx>
        <w:tc>
          <w:tcPr>
            <w:tcW w:w="4250" w:type="dxa"/>
            <w:gridSpan w:val="2"/>
            <w:tcBorders>
              <w:top w:val="single" w:color="000000" w:sz="6" w:space="0"/>
              <w:left w:val="nil"/>
              <w:bottom w:val="single" w:color="000000" w:sz="6" w:space="0"/>
              <w:right w:val="single" w:color="000000" w:sz="6" w:space="0"/>
            </w:tcBorders>
            <w:shd w:val="clear" w:color="auto" w:fill="auto"/>
            <w:tcMar>
              <w:top w:w="0" w:type="dxa"/>
              <w:left w:w="130" w:type="dxa"/>
              <w:bottom w:w="0" w:type="dxa"/>
              <w:right w:w="130" w:type="dxa"/>
            </w:tcMar>
          </w:tcPr>
          <w:p w14:paraId="0152A036">
            <w:pPr>
              <w:jc w:val="center"/>
              <w:textAlignment w:val="baseline"/>
              <w:rPr>
                <w:sz w:val="26"/>
                <w:szCs w:val="26"/>
                <w:lang w:eastAsia="ru-RU"/>
              </w:rPr>
            </w:pPr>
            <w:r>
              <w:rPr>
                <w:sz w:val="26"/>
                <w:szCs w:val="26"/>
                <w:lang w:eastAsia="ru-RU"/>
              </w:rPr>
              <w:t>Наименование изменения</w:t>
            </w:r>
          </w:p>
        </w:tc>
        <w:tc>
          <w:tcPr>
            <w:tcW w:w="369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30" w:type="dxa"/>
              <w:bottom w:w="0" w:type="dxa"/>
              <w:right w:w="130" w:type="dxa"/>
            </w:tcMar>
          </w:tcPr>
          <w:p w14:paraId="68082AFC">
            <w:pPr>
              <w:jc w:val="center"/>
              <w:textAlignment w:val="baseline"/>
              <w:rPr>
                <w:sz w:val="26"/>
                <w:szCs w:val="26"/>
                <w:lang w:eastAsia="ru-RU"/>
              </w:rPr>
            </w:pPr>
            <w:r>
              <w:rPr>
                <w:sz w:val="26"/>
                <w:szCs w:val="26"/>
                <w:lang w:eastAsia="ru-RU"/>
              </w:rPr>
              <w:t>Значение сведений</w:t>
            </w:r>
          </w:p>
        </w:tc>
        <w:tc>
          <w:tcPr>
            <w:tcW w:w="3511" w:type="dxa"/>
            <w:gridSpan w:val="3"/>
            <w:tcBorders>
              <w:top w:val="single" w:color="000000" w:sz="6" w:space="0"/>
              <w:left w:val="single" w:color="000000" w:sz="6" w:space="0"/>
              <w:bottom w:val="single" w:color="000000" w:sz="6" w:space="0"/>
              <w:right w:val="nil"/>
            </w:tcBorders>
            <w:shd w:val="clear" w:color="auto" w:fill="auto"/>
            <w:tcMar>
              <w:top w:w="0" w:type="dxa"/>
              <w:left w:w="130" w:type="dxa"/>
              <w:bottom w:w="0" w:type="dxa"/>
              <w:right w:w="130" w:type="dxa"/>
            </w:tcMar>
          </w:tcPr>
          <w:p w14:paraId="297483A9">
            <w:pPr>
              <w:jc w:val="center"/>
              <w:textAlignment w:val="baseline"/>
              <w:rPr>
                <w:sz w:val="26"/>
                <w:szCs w:val="26"/>
                <w:lang w:eastAsia="ru-RU"/>
              </w:rPr>
            </w:pPr>
            <w:r>
              <w:rPr>
                <w:sz w:val="26"/>
                <w:szCs w:val="26"/>
                <w:lang w:eastAsia="ru-RU"/>
              </w:rPr>
              <w:t>Дата изменения</w:t>
            </w:r>
          </w:p>
        </w:tc>
      </w:tr>
      <w:tr w14:paraId="027DA6EF">
        <w:tblPrEx>
          <w:tblCellMar>
            <w:top w:w="0" w:type="dxa"/>
            <w:left w:w="0" w:type="dxa"/>
            <w:bottom w:w="0" w:type="dxa"/>
            <w:right w:w="0" w:type="dxa"/>
          </w:tblCellMar>
        </w:tblPrEx>
        <w:tc>
          <w:tcPr>
            <w:tcW w:w="4250" w:type="dxa"/>
            <w:gridSpan w:val="2"/>
            <w:tcBorders>
              <w:top w:val="single" w:color="000000" w:sz="6" w:space="0"/>
              <w:left w:val="nil"/>
              <w:bottom w:val="single" w:color="000000" w:sz="6" w:space="0"/>
              <w:right w:val="single" w:color="000000" w:sz="6" w:space="0"/>
            </w:tcBorders>
            <w:shd w:val="clear" w:color="auto" w:fill="auto"/>
            <w:tcMar>
              <w:top w:w="0" w:type="dxa"/>
              <w:left w:w="130" w:type="dxa"/>
              <w:bottom w:w="0" w:type="dxa"/>
              <w:right w:w="130" w:type="dxa"/>
            </w:tcMar>
          </w:tcPr>
          <w:p w14:paraId="759CA31A">
            <w:pPr>
              <w:jc w:val="center"/>
              <w:textAlignment w:val="baseline"/>
              <w:rPr>
                <w:sz w:val="26"/>
                <w:szCs w:val="26"/>
                <w:lang w:eastAsia="ru-RU"/>
              </w:rPr>
            </w:pPr>
            <w:r>
              <w:rPr>
                <w:sz w:val="26"/>
                <w:szCs w:val="26"/>
                <w:lang w:eastAsia="ru-RU"/>
              </w:rPr>
              <w:t>1</w:t>
            </w:r>
          </w:p>
        </w:tc>
        <w:tc>
          <w:tcPr>
            <w:tcW w:w="369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30" w:type="dxa"/>
              <w:bottom w:w="0" w:type="dxa"/>
              <w:right w:w="130" w:type="dxa"/>
            </w:tcMar>
          </w:tcPr>
          <w:p w14:paraId="57C04582">
            <w:pPr>
              <w:jc w:val="center"/>
              <w:textAlignment w:val="baseline"/>
              <w:rPr>
                <w:sz w:val="26"/>
                <w:szCs w:val="26"/>
                <w:lang w:eastAsia="ru-RU"/>
              </w:rPr>
            </w:pPr>
            <w:r>
              <w:rPr>
                <w:sz w:val="26"/>
                <w:szCs w:val="26"/>
                <w:lang w:eastAsia="ru-RU"/>
              </w:rPr>
              <w:t>2</w:t>
            </w:r>
          </w:p>
        </w:tc>
        <w:tc>
          <w:tcPr>
            <w:tcW w:w="3511" w:type="dxa"/>
            <w:gridSpan w:val="3"/>
            <w:tcBorders>
              <w:top w:val="single" w:color="000000" w:sz="6" w:space="0"/>
              <w:left w:val="single" w:color="000000" w:sz="6" w:space="0"/>
              <w:bottom w:val="single" w:color="000000" w:sz="6" w:space="0"/>
              <w:right w:val="nil"/>
            </w:tcBorders>
            <w:shd w:val="clear" w:color="auto" w:fill="auto"/>
            <w:tcMar>
              <w:top w:w="0" w:type="dxa"/>
              <w:left w:w="130" w:type="dxa"/>
              <w:bottom w:w="0" w:type="dxa"/>
              <w:right w:w="130" w:type="dxa"/>
            </w:tcMar>
          </w:tcPr>
          <w:p w14:paraId="56F81F29">
            <w:pPr>
              <w:jc w:val="center"/>
              <w:textAlignment w:val="baseline"/>
              <w:rPr>
                <w:sz w:val="26"/>
                <w:szCs w:val="26"/>
                <w:lang w:eastAsia="ru-RU"/>
              </w:rPr>
            </w:pPr>
            <w:r>
              <w:rPr>
                <w:sz w:val="26"/>
                <w:szCs w:val="26"/>
                <w:lang w:eastAsia="ru-RU"/>
              </w:rPr>
              <w:t>3</w:t>
            </w:r>
          </w:p>
        </w:tc>
      </w:tr>
      <w:tr w14:paraId="5928C63C">
        <w:tblPrEx>
          <w:tblCellMar>
            <w:top w:w="0" w:type="dxa"/>
            <w:left w:w="0" w:type="dxa"/>
            <w:bottom w:w="0" w:type="dxa"/>
            <w:right w:w="0" w:type="dxa"/>
          </w:tblCellMar>
        </w:tblPrEx>
        <w:tc>
          <w:tcPr>
            <w:tcW w:w="4250" w:type="dxa"/>
            <w:gridSpan w:val="2"/>
            <w:tcBorders>
              <w:top w:val="single" w:color="000000" w:sz="6" w:space="0"/>
              <w:left w:val="nil"/>
              <w:bottom w:val="single" w:color="000000" w:sz="6" w:space="0"/>
              <w:right w:val="single" w:color="000000" w:sz="6" w:space="0"/>
            </w:tcBorders>
            <w:shd w:val="clear" w:color="auto" w:fill="auto"/>
            <w:tcMar>
              <w:top w:w="0" w:type="dxa"/>
              <w:left w:w="130" w:type="dxa"/>
              <w:bottom w:w="0" w:type="dxa"/>
              <w:right w:w="130" w:type="dxa"/>
            </w:tcMar>
          </w:tcPr>
          <w:p w14:paraId="7D35E70D">
            <w:pPr>
              <w:rPr>
                <w:sz w:val="26"/>
                <w:szCs w:val="26"/>
                <w:lang w:eastAsia="ru-RU"/>
              </w:rPr>
            </w:pPr>
          </w:p>
        </w:tc>
        <w:tc>
          <w:tcPr>
            <w:tcW w:w="369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30" w:type="dxa"/>
              <w:bottom w:w="0" w:type="dxa"/>
              <w:right w:w="130" w:type="dxa"/>
            </w:tcMar>
          </w:tcPr>
          <w:p w14:paraId="08F87DAF">
            <w:pPr>
              <w:rPr>
                <w:sz w:val="26"/>
                <w:szCs w:val="26"/>
                <w:lang w:eastAsia="ru-RU"/>
              </w:rPr>
            </w:pPr>
          </w:p>
        </w:tc>
        <w:tc>
          <w:tcPr>
            <w:tcW w:w="3511" w:type="dxa"/>
            <w:gridSpan w:val="3"/>
            <w:tcBorders>
              <w:top w:val="single" w:color="000000" w:sz="6" w:space="0"/>
              <w:left w:val="single" w:color="000000" w:sz="6" w:space="0"/>
              <w:bottom w:val="single" w:color="000000" w:sz="6" w:space="0"/>
              <w:right w:val="nil"/>
            </w:tcBorders>
            <w:shd w:val="clear" w:color="auto" w:fill="auto"/>
            <w:tcMar>
              <w:top w:w="0" w:type="dxa"/>
              <w:left w:w="130" w:type="dxa"/>
              <w:bottom w:w="0" w:type="dxa"/>
              <w:right w:w="130" w:type="dxa"/>
            </w:tcMar>
          </w:tcPr>
          <w:p w14:paraId="77858D87">
            <w:pPr>
              <w:rPr>
                <w:sz w:val="26"/>
                <w:szCs w:val="26"/>
                <w:lang w:eastAsia="ru-RU"/>
              </w:rPr>
            </w:pPr>
          </w:p>
        </w:tc>
      </w:tr>
      <w:tr w14:paraId="240ACF9E">
        <w:tblPrEx>
          <w:tblCellMar>
            <w:top w:w="0" w:type="dxa"/>
            <w:left w:w="0" w:type="dxa"/>
            <w:bottom w:w="0" w:type="dxa"/>
            <w:right w:w="0" w:type="dxa"/>
          </w:tblCellMar>
        </w:tblPrEx>
        <w:tc>
          <w:tcPr>
            <w:tcW w:w="4250" w:type="dxa"/>
            <w:gridSpan w:val="2"/>
            <w:tcBorders>
              <w:top w:val="single" w:color="000000" w:sz="6" w:space="0"/>
              <w:left w:val="nil"/>
              <w:bottom w:val="single" w:color="000000" w:sz="6" w:space="0"/>
              <w:right w:val="single" w:color="000000" w:sz="6" w:space="0"/>
            </w:tcBorders>
            <w:shd w:val="clear" w:color="auto" w:fill="auto"/>
            <w:tcMar>
              <w:top w:w="0" w:type="dxa"/>
              <w:left w:w="130" w:type="dxa"/>
              <w:bottom w:w="0" w:type="dxa"/>
              <w:right w:w="130" w:type="dxa"/>
            </w:tcMar>
          </w:tcPr>
          <w:p w14:paraId="6A1BE7FD">
            <w:pPr>
              <w:rPr>
                <w:sz w:val="26"/>
                <w:szCs w:val="26"/>
                <w:lang w:eastAsia="ru-RU"/>
              </w:rPr>
            </w:pPr>
          </w:p>
        </w:tc>
        <w:tc>
          <w:tcPr>
            <w:tcW w:w="369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30" w:type="dxa"/>
              <w:bottom w:w="0" w:type="dxa"/>
              <w:right w:w="130" w:type="dxa"/>
            </w:tcMar>
          </w:tcPr>
          <w:p w14:paraId="2D205531">
            <w:pPr>
              <w:rPr>
                <w:sz w:val="26"/>
                <w:szCs w:val="26"/>
                <w:lang w:eastAsia="ru-RU"/>
              </w:rPr>
            </w:pPr>
          </w:p>
        </w:tc>
        <w:tc>
          <w:tcPr>
            <w:tcW w:w="3511" w:type="dxa"/>
            <w:gridSpan w:val="3"/>
            <w:tcBorders>
              <w:top w:val="single" w:color="000000" w:sz="6" w:space="0"/>
              <w:left w:val="single" w:color="000000" w:sz="6" w:space="0"/>
              <w:bottom w:val="single" w:color="000000" w:sz="6" w:space="0"/>
              <w:right w:val="nil"/>
            </w:tcBorders>
            <w:shd w:val="clear" w:color="auto" w:fill="auto"/>
            <w:tcMar>
              <w:top w:w="0" w:type="dxa"/>
              <w:left w:w="130" w:type="dxa"/>
              <w:bottom w:w="0" w:type="dxa"/>
              <w:right w:w="130" w:type="dxa"/>
            </w:tcMar>
          </w:tcPr>
          <w:p w14:paraId="25D19185">
            <w:pPr>
              <w:rPr>
                <w:sz w:val="26"/>
                <w:szCs w:val="26"/>
                <w:lang w:eastAsia="ru-RU"/>
              </w:rPr>
            </w:pPr>
          </w:p>
        </w:tc>
      </w:tr>
      <w:tr w14:paraId="09D15923">
        <w:tblPrEx>
          <w:tblCellMar>
            <w:top w:w="0" w:type="dxa"/>
            <w:left w:w="0" w:type="dxa"/>
            <w:bottom w:w="0" w:type="dxa"/>
            <w:right w:w="0" w:type="dxa"/>
          </w:tblCellMar>
        </w:tblPrEx>
        <w:tc>
          <w:tcPr>
            <w:tcW w:w="11458" w:type="dxa"/>
            <w:gridSpan w:val="8"/>
            <w:tcBorders>
              <w:top w:val="single" w:color="000000" w:sz="6" w:space="0"/>
              <w:left w:val="nil"/>
              <w:bottom w:val="nil"/>
              <w:right w:val="nil"/>
            </w:tcBorders>
            <w:shd w:val="clear" w:color="auto" w:fill="auto"/>
            <w:tcMar>
              <w:top w:w="0" w:type="dxa"/>
              <w:left w:w="130" w:type="dxa"/>
              <w:bottom w:w="0" w:type="dxa"/>
              <w:right w:w="130" w:type="dxa"/>
            </w:tcMar>
          </w:tcPr>
          <w:p w14:paraId="794012A7">
            <w:pPr>
              <w:rPr>
                <w:sz w:val="26"/>
                <w:szCs w:val="26"/>
                <w:lang w:eastAsia="ru-RU"/>
              </w:rPr>
            </w:pPr>
          </w:p>
        </w:tc>
      </w:tr>
      <w:tr w14:paraId="055F6A48">
        <w:tblPrEx>
          <w:tblCellMar>
            <w:top w:w="0" w:type="dxa"/>
            <w:left w:w="0" w:type="dxa"/>
            <w:bottom w:w="0" w:type="dxa"/>
            <w:right w:w="0" w:type="dxa"/>
          </w:tblCellMar>
        </w:tblPrEx>
        <w:tc>
          <w:tcPr>
            <w:tcW w:w="11458" w:type="dxa"/>
            <w:gridSpan w:val="8"/>
            <w:tcBorders>
              <w:top w:val="nil"/>
              <w:left w:val="nil"/>
              <w:bottom w:val="nil"/>
              <w:right w:val="nil"/>
            </w:tcBorders>
            <w:shd w:val="clear" w:color="auto" w:fill="auto"/>
            <w:tcMar>
              <w:top w:w="0" w:type="dxa"/>
              <w:left w:w="130" w:type="dxa"/>
              <w:bottom w:w="0" w:type="dxa"/>
              <w:right w:w="130" w:type="dxa"/>
            </w:tcMar>
          </w:tcPr>
          <w:p w14:paraId="7E42323D">
            <w:pPr>
              <w:textAlignment w:val="baseline"/>
              <w:rPr>
                <w:sz w:val="26"/>
                <w:szCs w:val="26"/>
                <w:lang w:eastAsia="ru-RU"/>
              </w:rPr>
            </w:pPr>
            <w:r>
              <w:rPr>
                <w:sz w:val="26"/>
                <w:szCs w:val="26"/>
                <w:lang w:eastAsia="ru-RU"/>
              </w:rPr>
              <w:t>------------------------------------------------------------------------------------------------------------------------------------------------------</w:t>
            </w:r>
          </w:p>
        </w:tc>
      </w:tr>
      <w:tr w14:paraId="151F2C74">
        <w:tblPrEx>
          <w:tblCellMar>
            <w:top w:w="0" w:type="dxa"/>
            <w:left w:w="0" w:type="dxa"/>
            <w:bottom w:w="0" w:type="dxa"/>
            <w:right w:w="0" w:type="dxa"/>
          </w:tblCellMar>
        </w:tblPrEx>
        <w:tc>
          <w:tcPr>
            <w:tcW w:w="11458" w:type="dxa"/>
            <w:gridSpan w:val="8"/>
            <w:tcBorders>
              <w:top w:val="nil"/>
              <w:left w:val="nil"/>
              <w:bottom w:val="nil"/>
              <w:right w:val="nil"/>
            </w:tcBorders>
            <w:shd w:val="clear" w:color="auto" w:fill="auto"/>
            <w:tcMar>
              <w:top w:w="0" w:type="dxa"/>
              <w:left w:w="130" w:type="dxa"/>
              <w:bottom w:w="0" w:type="dxa"/>
              <w:right w:w="130" w:type="dxa"/>
            </w:tcMar>
          </w:tcPr>
          <w:p w14:paraId="44AE5A2E">
            <w:pPr>
              <w:jc w:val="center"/>
              <w:textAlignment w:val="baseline"/>
              <w:rPr>
                <w:sz w:val="26"/>
                <w:szCs w:val="26"/>
                <w:lang w:eastAsia="ru-RU"/>
              </w:rPr>
            </w:pPr>
            <w:r>
              <w:rPr>
                <w:sz w:val="26"/>
                <w:szCs w:val="26"/>
                <w:lang w:eastAsia="ru-RU"/>
              </w:rPr>
              <w:t>ОТМЕТКА О ПОДТВЕРЖДЕНИИ СВЕДЕНИЙ,</w:t>
            </w:r>
            <w:r>
              <w:rPr>
                <w:sz w:val="26"/>
                <w:szCs w:val="26"/>
                <w:lang w:eastAsia="ru-RU"/>
              </w:rPr>
              <w:br w:type="textWrapping"/>
            </w:r>
            <w:r>
              <w:rPr>
                <w:sz w:val="26"/>
                <w:szCs w:val="26"/>
                <w:lang w:eastAsia="ru-RU"/>
              </w:rPr>
              <w:t>СОДЕРЖАЩИХСЯ В НАСТОЯЩЕЙ ВЫПИСКЕ</w:t>
            </w:r>
          </w:p>
        </w:tc>
      </w:tr>
      <w:tr w14:paraId="4061F581">
        <w:tblPrEx>
          <w:tblCellMar>
            <w:top w:w="0" w:type="dxa"/>
            <w:left w:w="0" w:type="dxa"/>
            <w:bottom w:w="0" w:type="dxa"/>
            <w:right w:w="0" w:type="dxa"/>
          </w:tblCellMar>
        </w:tblPrEx>
        <w:trPr>
          <w:trHeight w:val="15" w:hRule="atLeast"/>
        </w:trPr>
        <w:tc>
          <w:tcPr>
            <w:tcW w:w="2218" w:type="dxa"/>
            <w:tcBorders>
              <w:top w:val="nil"/>
              <w:left w:val="nil"/>
              <w:bottom w:val="nil"/>
              <w:right w:val="nil"/>
            </w:tcBorders>
            <w:shd w:val="clear" w:color="auto" w:fill="auto"/>
          </w:tcPr>
          <w:p w14:paraId="1BF4375B">
            <w:pPr>
              <w:rPr>
                <w:rFonts w:ascii="Arial" w:hAnsi="Arial" w:cs="Arial"/>
                <w:color w:val="444444"/>
                <w:sz w:val="26"/>
                <w:szCs w:val="26"/>
                <w:lang w:eastAsia="ru-RU"/>
              </w:rPr>
            </w:pPr>
          </w:p>
        </w:tc>
        <w:tc>
          <w:tcPr>
            <w:tcW w:w="3142" w:type="dxa"/>
            <w:gridSpan w:val="2"/>
            <w:tcBorders>
              <w:top w:val="nil"/>
              <w:left w:val="nil"/>
              <w:bottom w:val="nil"/>
              <w:right w:val="nil"/>
            </w:tcBorders>
            <w:shd w:val="clear" w:color="auto" w:fill="auto"/>
          </w:tcPr>
          <w:p w14:paraId="0B10E90D">
            <w:pPr>
              <w:rPr>
                <w:sz w:val="26"/>
                <w:szCs w:val="26"/>
                <w:lang w:eastAsia="ru-RU"/>
              </w:rPr>
            </w:pPr>
          </w:p>
        </w:tc>
        <w:tc>
          <w:tcPr>
            <w:tcW w:w="370" w:type="dxa"/>
            <w:tcBorders>
              <w:top w:val="nil"/>
              <w:left w:val="nil"/>
              <w:bottom w:val="nil"/>
              <w:right w:val="nil"/>
            </w:tcBorders>
            <w:shd w:val="clear" w:color="auto" w:fill="auto"/>
          </w:tcPr>
          <w:p w14:paraId="4F071EF6">
            <w:pPr>
              <w:rPr>
                <w:sz w:val="26"/>
                <w:szCs w:val="26"/>
                <w:lang w:eastAsia="ru-RU"/>
              </w:rPr>
            </w:pPr>
          </w:p>
        </w:tc>
        <w:tc>
          <w:tcPr>
            <w:tcW w:w="2587" w:type="dxa"/>
            <w:gridSpan w:val="2"/>
            <w:tcBorders>
              <w:top w:val="nil"/>
              <w:left w:val="nil"/>
              <w:bottom w:val="nil"/>
              <w:right w:val="nil"/>
            </w:tcBorders>
            <w:shd w:val="clear" w:color="auto" w:fill="auto"/>
          </w:tcPr>
          <w:p w14:paraId="4F6C170B">
            <w:pPr>
              <w:rPr>
                <w:sz w:val="26"/>
                <w:szCs w:val="26"/>
                <w:lang w:eastAsia="ru-RU"/>
              </w:rPr>
            </w:pPr>
          </w:p>
        </w:tc>
        <w:tc>
          <w:tcPr>
            <w:tcW w:w="370" w:type="dxa"/>
            <w:tcBorders>
              <w:top w:val="nil"/>
              <w:left w:val="nil"/>
              <w:bottom w:val="nil"/>
              <w:right w:val="nil"/>
            </w:tcBorders>
            <w:shd w:val="clear" w:color="auto" w:fill="auto"/>
          </w:tcPr>
          <w:p w14:paraId="73F2F3ED">
            <w:pPr>
              <w:rPr>
                <w:sz w:val="26"/>
                <w:szCs w:val="26"/>
                <w:lang w:eastAsia="ru-RU"/>
              </w:rPr>
            </w:pPr>
          </w:p>
        </w:tc>
        <w:tc>
          <w:tcPr>
            <w:tcW w:w="2772" w:type="dxa"/>
            <w:tcBorders>
              <w:top w:val="nil"/>
              <w:left w:val="nil"/>
              <w:bottom w:val="nil"/>
              <w:right w:val="nil"/>
            </w:tcBorders>
            <w:shd w:val="clear" w:color="auto" w:fill="auto"/>
          </w:tcPr>
          <w:p w14:paraId="337C039F">
            <w:pPr>
              <w:rPr>
                <w:sz w:val="26"/>
                <w:szCs w:val="26"/>
                <w:lang w:eastAsia="ru-RU"/>
              </w:rPr>
            </w:pPr>
          </w:p>
        </w:tc>
      </w:tr>
      <w:tr w14:paraId="27C4EC0B">
        <w:tblPrEx>
          <w:tblCellMar>
            <w:top w:w="0" w:type="dxa"/>
            <w:left w:w="0" w:type="dxa"/>
            <w:bottom w:w="0" w:type="dxa"/>
            <w:right w:w="0" w:type="dxa"/>
          </w:tblCellMar>
        </w:tblPrEx>
        <w:tc>
          <w:tcPr>
            <w:tcW w:w="2218" w:type="dxa"/>
            <w:tcBorders>
              <w:top w:val="nil"/>
              <w:left w:val="nil"/>
              <w:bottom w:val="nil"/>
              <w:right w:val="nil"/>
            </w:tcBorders>
            <w:shd w:val="clear" w:color="auto" w:fill="auto"/>
            <w:tcMar>
              <w:top w:w="0" w:type="dxa"/>
              <w:left w:w="130" w:type="dxa"/>
              <w:bottom w:w="0" w:type="dxa"/>
              <w:right w:w="130" w:type="dxa"/>
            </w:tcMar>
          </w:tcPr>
          <w:p w14:paraId="6D44D622">
            <w:pPr>
              <w:textAlignment w:val="baseline"/>
              <w:rPr>
                <w:sz w:val="26"/>
                <w:szCs w:val="26"/>
                <w:lang w:eastAsia="ru-RU"/>
              </w:rPr>
            </w:pPr>
            <w:r>
              <w:rPr>
                <w:sz w:val="26"/>
                <w:szCs w:val="26"/>
                <w:lang w:eastAsia="ru-RU"/>
              </w:rPr>
              <w:t>Ответственный</w:t>
            </w:r>
          </w:p>
        </w:tc>
        <w:tc>
          <w:tcPr>
            <w:tcW w:w="3142" w:type="dxa"/>
            <w:gridSpan w:val="2"/>
            <w:tcBorders>
              <w:top w:val="nil"/>
              <w:left w:val="nil"/>
              <w:bottom w:val="single" w:color="000000" w:sz="6" w:space="0"/>
              <w:right w:val="nil"/>
            </w:tcBorders>
            <w:shd w:val="clear" w:color="auto" w:fill="auto"/>
            <w:tcMar>
              <w:top w:w="0" w:type="dxa"/>
              <w:left w:w="130" w:type="dxa"/>
              <w:bottom w:w="0" w:type="dxa"/>
              <w:right w:w="130" w:type="dxa"/>
            </w:tcMar>
          </w:tcPr>
          <w:p w14:paraId="11B4C613">
            <w:pPr>
              <w:rPr>
                <w:sz w:val="26"/>
                <w:szCs w:val="26"/>
                <w:lang w:eastAsia="ru-RU"/>
              </w:rPr>
            </w:pPr>
          </w:p>
        </w:tc>
        <w:tc>
          <w:tcPr>
            <w:tcW w:w="370" w:type="dxa"/>
            <w:tcBorders>
              <w:top w:val="nil"/>
              <w:left w:val="nil"/>
              <w:bottom w:val="nil"/>
              <w:right w:val="nil"/>
            </w:tcBorders>
            <w:shd w:val="clear" w:color="auto" w:fill="auto"/>
            <w:tcMar>
              <w:top w:w="0" w:type="dxa"/>
              <w:left w:w="130" w:type="dxa"/>
              <w:bottom w:w="0" w:type="dxa"/>
              <w:right w:w="130" w:type="dxa"/>
            </w:tcMar>
          </w:tcPr>
          <w:p w14:paraId="601A3327">
            <w:pPr>
              <w:rPr>
                <w:sz w:val="26"/>
                <w:szCs w:val="26"/>
                <w:lang w:eastAsia="ru-RU"/>
              </w:rPr>
            </w:pPr>
          </w:p>
        </w:tc>
        <w:tc>
          <w:tcPr>
            <w:tcW w:w="2587" w:type="dxa"/>
            <w:gridSpan w:val="2"/>
            <w:tcBorders>
              <w:top w:val="nil"/>
              <w:left w:val="nil"/>
              <w:bottom w:val="single" w:color="000000" w:sz="6" w:space="0"/>
              <w:right w:val="nil"/>
            </w:tcBorders>
            <w:shd w:val="clear" w:color="auto" w:fill="auto"/>
            <w:tcMar>
              <w:top w:w="0" w:type="dxa"/>
              <w:left w:w="130" w:type="dxa"/>
              <w:bottom w:w="0" w:type="dxa"/>
              <w:right w:w="130" w:type="dxa"/>
            </w:tcMar>
          </w:tcPr>
          <w:p w14:paraId="0B8E4226">
            <w:pPr>
              <w:rPr>
                <w:sz w:val="26"/>
                <w:szCs w:val="26"/>
                <w:lang w:eastAsia="ru-RU"/>
              </w:rPr>
            </w:pPr>
          </w:p>
        </w:tc>
        <w:tc>
          <w:tcPr>
            <w:tcW w:w="370" w:type="dxa"/>
            <w:tcBorders>
              <w:top w:val="nil"/>
              <w:left w:val="nil"/>
              <w:bottom w:val="nil"/>
              <w:right w:val="nil"/>
            </w:tcBorders>
            <w:shd w:val="clear" w:color="auto" w:fill="auto"/>
            <w:tcMar>
              <w:top w:w="0" w:type="dxa"/>
              <w:left w:w="130" w:type="dxa"/>
              <w:bottom w:w="0" w:type="dxa"/>
              <w:right w:w="130" w:type="dxa"/>
            </w:tcMar>
          </w:tcPr>
          <w:p w14:paraId="26C1F880">
            <w:pPr>
              <w:rPr>
                <w:sz w:val="26"/>
                <w:szCs w:val="26"/>
                <w:lang w:eastAsia="ru-RU"/>
              </w:rPr>
            </w:pPr>
          </w:p>
        </w:tc>
        <w:tc>
          <w:tcPr>
            <w:tcW w:w="2772" w:type="dxa"/>
            <w:tcBorders>
              <w:top w:val="nil"/>
              <w:left w:val="nil"/>
              <w:bottom w:val="single" w:color="000000" w:sz="6" w:space="0"/>
              <w:right w:val="nil"/>
            </w:tcBorders>
            <w:shd w:val="clear" w:color="auto" w:fill="auto"/>
            <w:tcMar>
              <w:top w:w="0" w:type="dxa"/>
              <w:left w:w="130" w:type="dxa"/>
              <w:bottom w:w="0" w:type="dxa"/>
              <w:right w:w="130" w:type="dxa"/>
            </w:tcMar>
          </w:tcPr>
          <w:p w14:paraId="0961DB31">
            <w:pPr>
              <w:rPr>
                <w:sz w:val="26"/>
                <w:szCs w:val="26"/>
                <w:lang w:eastAsia="ru-RU"/>
              </w:rPr>
            </w:pPr>
          </w:p>
        </w:tc>
      </w:tr>
      <w:tr w14:paraId="5F8F963C">
        <w:tblPrEx>
          <w:tblCellMar>
            <w:top w:w="0" w:type="dxa"/>
            <w:left w:w="0" w:type="dxa"/>
            <w:bottom w:w="0" w:type="dxa"/>
            <w:right w:w="0" w:type="dxa"/>
          </w:tblCellMar>
        </w:tblPrEx>
        <w:tc>
          <w:tcPr>
            <w:tcW w:w="2218" w:type="dxa"/>
            <w:tcBorders>
              <w:top w:val="nil"/>
              <w:left w:val="nil"/>
              <w:bottom w:val="nil"/>
              <w:right w:val="nil"/>
            </w:tcBorders>
            <w:shd w:val="clear" w:color="auto" w:fill="auto"/>
            <w:tcMar>
              <w:top w:w="0" w:type="dxa"/>
              <w:left w:w="130" w:type="dxa"/>
              <w:bottom w:w="0" w:type="dxa"/>
              <w:right w:w="130" w:type="dxa"/>
            </w:tcMar>
          </w:tcPr>
          <w:p w14:paraId="7DACE164">
            <w:pPr>
              <w:textAlignment w:val="baseline"/>
              <w:rPr>
                <w:sz w:val="26"/>
                <w:szCs w:val="26"/>
                <w:lang w:eastAsia="ru-RU"/>
              </w:rPr>
            </w:pPr>
            <w:r>
              <w:rPr>
                <w:sz w:val="26"/>
                <w:szCs w:val="26"/>
                <w:lang w:eastAsia="ru-RU"/>
              </w:rPr>
              <w:t>исполнитель:</w:t>
            </w:r>
          </w:p>
        </w:tc>
        <w:tc>
          <w:tcPr>
            <w:tcW w:w="3142" w:type="dxa"/>
            <w:gridSpan w:val="2"/>
            <w:tcBorders>
              <w:top w:val="single" w:color="000000" w:sz="6" w:space="0"/>
              <w:left w:val="nil"/>
              <w:bottom w:val="nil"/>
              <w:right w:val="nil"/>
            </w:tcBorders>
            <w:shd w:val="clear" w:color="auto" w:fill="auto"/>
            <w:tcMar>
              <w:top w:w="0" w:type="dxa"/>
              <w:left w:w="130" w:type="dxa"/>
              <w:bottom w:w="0" w:type="dxa"/>
              <w:right w:w="130" w:type="dxa"/>
            </w:tcMar>
          </w:tcPr>
          <w:p w14:paraId="612646C6">
            <w:pPr>
              <w:jc w:val="center"/>
              <w:textAlignment w:val="baseline"/>
              <w:rPr>
                <w:sz w:val="26"/>
                <w:szCs w:val="26"/>
                <w:lang w:eastAsia="ru-RU"/>
              </w:rPr>
            </w:pPr>
            <w:r>
              <w:rPr>
                <w:sz w:val="26"/>
                <w:szCs w:val="26"/>
                <w:lang w:eastAsia="ru-RU"/>
              </w:rPr>
              <w:t>(должность)</w:t>
            </w:r>
          </w:p>
        </w:tc>
        <w:tc>
          <w:tcPr>
            <w:tcW w:w="370" w:type="dxa"/>
            <w:tcBorders>
              <w:top w:val="nil"/>
              <w:left w:val="nil"/>
              <w:bottom w:val="nil"/>
              <w:right w:val="nil"/>
            </w:tcBorders>
            <w:shd w:val="clear" w:color="auto" w:fill="auto"/>
            <w:tcMar>
              <w:top w:w="0" w:type="dxa"/>
              <w:left w:w="130" w:type="dxa"/>
              <w:bottom w:w="0" w:type="dxa"/>
              <w:right w:w="130" w:type="dxa"/>
            </w:tcMar>
          </w:tcPr>
          <w:p w14:paraId="52ABC080">
            <w:pPr>
              <w:rPr>
                <w:sz w:val="26"/>
                <w:szCs w:val="26"/>
                <w:lang w:eastAsia="ru-RU"/>
              </w:rPr>
            </w:pPr>
          </w:p>
        </w:tc>
        <w:tc>
          <w:tcPr>
            <w:tcW w:w="2587" w:type="dxa"/>
            <w:gridSpan w:val="2"/>
            <w:tcBorders>
              <w:top w:val="single" w:color="000000" w:sz="6" w:space="0"/>
              <w:left w:val="nil"/>
              <w:bottom w:val="nil"/>
              <w:right w:val="nil"/>
            </w:tcBorders>
            <w:shd w:val="clear" w:color="auto" w:fill="auto"/>
            <w:tcMar>
              <w:top w:w="0" w:type="dxa"/>
              <w:left w:w="130" w:type="dxa"/>
              <w:bottom w:w="0" w:type="dxa"/>
              <w:right w:w="130" w:type="dxa"/>
            </w:tcMar>
          </w:tcPr>
          <w:p w14:paraId="0F2A5DC9">
            <w:pPr>
              <w:jc w:val="center"/>
              <w:textAlignment w:val="baseline"/>
              <w:rPr>
                <w:sz w:val="26"/>
                <w:szCs w:val="26"/>
                <w:lang w:eastAsia="ru-RU"/>
              </w:rPr>
            </w:pPr>
            <w:r>
              <w:rPr>
                <w:sz w:val="26"/>
                <w:szCs w:val="26"/>
                <w:lang w:eastAsia="ru-RU"/>
              </w:rPr>
              <w:t>(подпись)</w:t>
            </w:r>
          </w:p>
        </w:tc>
        <w:tc>
          <w:tcPr>
            <w:tcW w:w="370" w:type="dxa"/>
            <w:tcBorders>
              <w:top w:val="nil"/>
              <w:left w:val="nil"/>
              <w:bottom w:val="nil"/>
              <w:right w:val="nil"/>
            </w:tcBorders>
            <w:shd w:val="clear" w:color="auto" w:fill="auto"/>
            <w:tcMar>
              <w:top w:w="0" w:type="dxa"/>
              <w:left w:w="130" w:type="dxa"/>
              <w:bottom w:w="0" w:type="dxa"/>
              <w:right w:w="130" w:type="dxa"/>
            </w:tcMar>
          </w:tcPr>
          <w:p w14:paraId="4DEF620B">
            <w:pPr>
              <w:rPr>
                <w:sz w:val="26"/>
                <w:szCs w:val="26"/>
                <w:lang w:eastAsia="ru-RU"/>
              </w:rPr>
            </w:pPr>
          </w:p>
        </w:tc>
        <w:tc>
          <w:tcPr>
            <w:tcW w:w="2772" w:type="dxa"/>
            <w:tcBorders>
              <w:top w:val="single" w:color="000000" w:sz="6" w:space="0"/>
              <w:left w:val="nil"/>
              <w:bottom w:val="nil"/>
              <w:right w:val="nil"/>
            </w:tcBorders>
            <w:shd w:val="clear" w:color="auto" w:fill="auto"/>
            <w:tcMar>
              <w:top w:w="0" w:type="dxa"/>
              <w:left w:w="130" w:type="dxa"/>
              <w:bottom w:w="0" w:type="dxa"/>
              <w:right w:w="130" w:type="dxa"/>
            </w:tcMar>
          </w:tcPr>
          <w:p w14:paraId="4FAA05F2">
            <w:pPr>
              <w:jc w:val="center"/>
              <w:textAlignment w:val="baseline"/>
              <w:rPr>
                <w:sz w:val="26"/>
                <w:szCs w:val="26"/>
                <w:lang w:eastAsia="ru-RU"/>
              </w:rPr>
            </w:pPr>
            <w:r>
              <w:rPr>
                <w:sz w:val="26"/>
                <w:szCs w:val="26"/>
                <w:lang w:eastAsia="ru-RU"/>
              </w:rPr>
              <w:t>(расшифровка подписи)</w:t>
            </w:r>
          </w:p>
        </w:tc>
      </w:tr>
    </w:tbl>
    <w:p w14:paraId="65EF3D1F">
      <w:pPr>
        <w:shd w:val="clear" w:color="auto" w:fill="FFFFFF"/>
        <w:ind w:firstLine="480"/>
        <w:textAlignment w:val="baseline"/>
        <w:rPr>
          <w:rFonts w:ascii="Arial" w:hAnsi="Arial" w:cs="Arial"/>
          <w:color w:val="444444"/>
          <w:sz w:val="26"/>
          <w:szCs w:val="26"/>
          <w:lang w:eastAsia="ru-RU"/>
        </w:rPr>
      </w:pPr>
    </w:p>
    <w:tbl>
      <w:tblPr>
        <w:tblStyle w:val="4"/>
        <w:tblW w:w="0" w:type="auto"/>
        <w:tblInd w:w="0" w:type="dxa"/>
        <w:tblLayout w:type="autofit"/>
        <w:tblCellMar>
          <w:top w:w="0" w:type="dxa"/>
          <w:left w:w="0" w:type="dxa"/>
          <w:bottom w:w="0" w:type="dxa"/>
          <w:right w:w="0" w:type="dxa"/>
        </w:tblCellMar>
      </w:tblPr>
      <w:tblGrid>
        <w:gridCol w:w="405"/>
        <w:gridCol w:w="504"/>
        <w:gridCol w:w="524"/>
        <w:gridCol w:w="1244"/>
        <w:gridCol w:w="558"/>
        <w:gridCol w:w="652"/>
        <w:gridCol w:w="5864"/>
      </w:tblGrid>
      <w:tr w14:paraId="4C22CA0D">
        <w:tblPrEx>
          <w:tblCellMar>
            <w:top w:w="0" w:type="dxa"/>
            <w:left w:w="0" w:type="dxa"/>
            <w:bottom w:w="0" w:type="dxa"/>
            <w:right w:w="0" w:type="dxa"/>
          </w:tblCellMar>
        </w:tblPrEx>
        <w:trPr>
          <w:trHeight w:val="15" w:hRule="atLeast"/>
        </w:trPr>
        <w:tc>
          <w:tcPr>
            <w:tcW w:w="370" w:type="dxa"/>
            <w:tcBorders>
              <w:top w:val="nil"/>
              <w:left w:val="nil"/>
              <w:bottom w:val="nil"/>
              <w:right w:val="nil"/>
            </w:tcBorders>
            <w:shd w:val="clear" w:color="auto" w:fill="auto"/>
          </w:tcPr>
          <w:p w14:paraId="3526FEF6">
            <w:pPr>
              <w:rPr>
                <w:rFonts w:ascii="Arial" w:hAnsi="Arial" w:cs="Arial"/>
                <w:color w:val="444444"/>
                <w:sz w:val="26"/>
                <w:szCs w:val="26"/>
                <w:lang w:eastAsia="ru-RU"/>
              </w:rPr>
            </w:pPr>
          </w:p>
        </w:tc>
        <w:tc>
          <w:tcPr>
            <w:tcW w:w="554" w:type="dxa"/>
            <w:tcBorders>
              <w:top w:val="nil"/>
              <w:left w:val="nil"/>
              <w:bottom w:val="nil"/>
              <w:right w:val="nil"/>
            </w:tcBorders>
            <w:shd w:val="clear" w:color="auto" w:fill="auto"/>
          </w:tcPr>
          <w:p w14:paraId="36CF5C71">
            <w:pPr>
              <w:rPr>
                <w:sz w:val="26"/>
                <w:szCs w:val="26"/>
                <w:lang w:eastAsia="ru-RU"/>
              </w:rPr>
            </w:pPr>
          </w:p>
        </w:tc>
        <w:tc>
          <w:tcPr>
            <w:tcW w:w="554" w:type="dxa"/>
            <w:tcBorders>
              <w:top w:val="nil"/>
              <w:left w:val="nil"/>
              <w:bottom w:val="nil"/>
              <w:right w:val="nil"/>
            </w:tcBorders>
            <w:shd w:val="clear" w:color="auto" w:fill="auto"/>
          </w:tcPr>
          <w:p w14:paraId="5AC1D7BC">
            <w:pPr>
              <w:rPr>
                <w:sz w:val="26"/>
                <w:szCs w:val="26"/>
                <w:lang w:eastAsia="ru-RU"/>
              </w:rPr>
            </w:pPr>
          </w:p>
        </w:tc>
        <w:tc>
          <w:tcPr>
            <w:tcW w:w="1478" w:type="dxa"/>
            <w:tcBorders>
              <w:top w:val="nil"/>
              <w:left w:val="nil"/>
              <w:bottom w:val="nil"/>
              <w:right w:val="nil"/>
            </w:tcBorders>
            <w:shd w:val="clear" w:color="auto" w:fill="auto"/>
          </w:tcPr>
          <w:p w14:paraId="5DF6CFC3">
            <w:pPr>
              <w:rPr>
                <w:sz w:val="26"/>
                <w:szCs w:val="26"/>
                <w:lang w:eastAsia="ru-RU"/>
              </w:rPr>
            </w:pPr>
          </w:p>
        </w:tc>
        <w:tc>
          <w:tcPr>
            <w:tcW w:w="554" w:type="dxa"/>
            <w:tcBorders>
              <w:top w:val="nil"/>
              <w:left w:val="nil"/>
              <w:bottom w:val="nil"/>
              <w:right w:val="nil"/>
            </w:tcBorders>
            <w:shd w:val="clear" w:color="auto" w:fill="auto"/>
          </w:tcPr>
          <w:p w14:paraId="061516EB">
            <w:pPr>
              <w:rPr>
                <w:sz w:val="26"/>
                <w:szCs w:val="26"/>
                <w:lang w:eastAsia="ru-RU"/>
              </w:rPr>
            </w:pPr>
          </w:p>
        </w:tc>
        <w:tc>
          <w:tcPr>
            <w:tcW w:w="739" w:type="dxa"/>
            <w:tcBorders>
              <w:top w:val="nil"/>
              <w:left w:val="nil"/>
              <w:bottom w:val="nil"/>
              <w:right w:val="nil"/>
            </w:tcBorders>
            <w:shd w:val="clear" w:color="auto" w:fill="auto"/>
          </w:tcPr>
          <w:p w14:paraId="5E582115">
            <w:pPr>
              <w:rPr>
                <w:sz w:val="26"/>
                <w:szCs w:val="26"/>
                <w:lang w:eastAsia="ru-RU"/>
              </w:rPr>
            </w:pPr>
          </w:p>
        </w:tc>
        <w:tc>
          <w:tcPr>
            <w:tcW w:w="7207" w:type="dxa"/>
            <w:tcBorders>
              <w:top w:val="nil"/>
              <w:left w:val="nil"/>
              <w:bottom w:val="nil"/>
              <w:right w:val="nil"/>
            </w:tcBorders>
            <w:shd w:val="clear" w:color="auto" w:fill="auto"/>
          </w:tcPr>
          <w:p w14:paraId="2D3139D3">
            <w:pPr>
              <w:rPr>
                <w:sz w:val="26"/>
                <w:szCs w:val="26"/>
                <w:lang w:eastAsia="ru-RU"/>
              </w:rPr>
            </w:pPr>
          </w:p>
        </w:tc>
      </w:tr>
      <w:tr w14:paraId="563D1986">
        <w:tblPrEx>
          <w:tblCellMar>
            <w:top w:w="0" w:type="dxa"/>
            <w:left w:w="0" w:type="dxa"/>
            <w:bottom w:w="0" w:type="dxa"/>
            <w:right w:w="0" w:type="dxa"/>
          </w:tblCellMar>
        </w:tblPrEx>
        <w:tc>
          <w:tcPr>
            <w:tcW w:w="370" w:type="dxa"/>
            <w:tcBorders>
              <w:top w:val="nil"/>
              <w:left w:val="nil"/>
              <w:bottom w:val="nil"/>
              <w:right w:val="nil"/>
            </w:tcBorders>
            <w:shd w:val="clear" w:color="auto" w:fill="auto"/>
            <w:tcMar>
              <w:top w:w="0" w:type="dxa"/>
              <w:left w:w="149" w:type="dxa"/>
              <w:bottom w:w="0" w:type="dxa"/>
              <w:right w:w="149" w:type="dxa"/>
            </w:tcMar>
          </w:tcPr>
          <w:p w14:paraId="0EB5FF23">
            <w:pPr>
              <w:textAlignment w:val="baseline"/>
              <w:rPr>
                <w:sz w:val="26"/>
                <w:szCs w:val="26"/>
                <w:lang w:eastAsia="ru-RU"/>
              </w:rPr>
            </w:pPr>
            <w:r>
              <w:rPr>
                <w:sz w:val="26"/>
                <w:szCs w:val="26"/>
                <w:lang w:eastAsia="ru-RU"/>
              </w:rPr>
              <w:t>"</w:t>
            </w:r>
          </w:p>
        </w:tc>
        <w:tc>
          <w:tcPr>
            <w:tcW w:w="554" w:type="dxa"/>
            <w:tcBorders>
              <w:top w:val="nil"/>
              <w:left w:val="nil"/>
              <w:bottom w:val="single" w:color="000000" w:sz="6" w:space="0"/>
              <w:right w:val="nil"/>
            </w:tcBorders>
            <w:shd w:val="clear" w:color="auto" w:fill="auto"/>
            <w:tcMar>
              <w:top w:w="0" w:type="dxa"/>
              <w:left w:w="149" w:type="dxa"/>
              <w:bottom w:w="0" w:type="dxa"/>
              <w:right w:w="149" w:type="dxa"/>
            </w:tcMar>
          </w:tcPr>
          <w:p w14:paraId="7B7F1886">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tcPr>
          <w:p w14:paraId="6DDCECD0">
            <w:pPr>
              <w:textAlignment w:val="baseline"/>
              <w:rPr>
                <w:sz w:val="26"/>
                <w:szCs w:val="26"/>
                <w:lang w:eastAsia="ru-RU"/>
              </w:rPr>
            </w:pPr>
            <w:r>
              <w:rPr>
                <w:sz w:val="26"/>
                <w:szCs w:val="26"/>
                <w:lang w:eastAsia="ru-RU"/>
              </w:rPr>
              <w:t>"</w:t>
            </w:r>
          </w:p>
        </w:tc>
        <w:tc>
          <w:tcPr>
            <w:tcW w:w="1478" w:type="dxa"/>
            <w:tcBorders>
              <w:top w:val="nil"/>
              <w:left w:val="nil"/>
              <w:bottom w:val="single" w:color="000000" w:sz="6" w:space="0"/>
              <w:right w:val="nil"/>
            </w:tcBorders>
            <w:shd w:val="clear" w:color="auto" w:fill="auto"/>
            <w:tcMar>
              <w:top w:w="0" w:type="dxa"/>
              <w:left w:w="149" w:type="dxa"/>
              <w:bottom w:w="0" w:type="dxa"/>
              <w:right w:w="149" w:type="dxa"/>
            </w:tcMar>
          </w:tcPr>
          <w:p w14:paraId="28F328E0">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tcPr>
          <w:p w14:paraId="6F190157">
            <w:pPr>
              <w:textAlignment w:val="baseline"/>
              <w:rPr>
                <w:sz w:val="26"/>
                <w:szCs w:val="26"/>
                <w:lang w:eastAsia="ru-RU"/>
              </w:rPr>
            </w:pPr>
            <w:r>
              <w:rPr>
                <w:sz w:val="26"/>
                <w:szCs w:val="26"/>
                <w:lang w:eastAsia="ru-RU"/>
              </w:rPr>
              <w:t>20</w:t>
            </w:r>
          </w:p>
        </w:tc>
        <w:tc>
          <w:tcPr>
            <w:tcW w:w="739" w:type="dxa"/>
            <w:tcBorders>
              <w:top w:val="nil"/>
              <w:left w:val="nil"/>
              <w:bottom w:val="single" w:color="000000" w:sz="6" w:space="0"/>
              <w:right w:val="nil"/>
            </w:tcBorders>
            <w:shd w:val="clear" w:color="auto" w:fill="auto"/>
            <w:tcMar>
              <w:top w:w="0" w:type="dxa"/>
              <w:left w:w="149" w:type="dxa"/>
              <w:bottom w:w="0" w:type="dxa"/>
              <w:right w:w="149" w:type="dxa"/>
            </w:tcMar>
          </w:tcPr>
          <w:p w14:paraId="7D403087">
            <w:pPr>
              <w:rPr>
                <w:sz w:val="26"/>
                <w:szCs w:val="26"/>
                <w:lang w:eastAsia="ru-RU"/>
              </w:rPr>
            </w:pPr>
          </w:p>
        </w:tc>
        <w:tc>
          <w:tcPr>
            <w:tcW w:w="7207" w:type="dxa"/>
            <w:tcBorders>
              <w:top w:val="nil"/>
              <w:left w:val="nil"/>
              <w:bottom w:val="nil"/>
              <w:right w:val="nil"/>
            </w:tcBorders>
            <w:shd w:val="clear" w:color="auto" w:fill="auto"/>
            <w:tcMar>
              <w:top w:w="0" w:type="dxa"/>
              <w:left w:w="149" w:type="dxa"/>
              <w:bottom w:w="0" w:type="dxa"/>
              <w:right w:w="149" w:type="dxa"/>
            </w:tcMar>
          </w:tcPr>
          <w:p w14:paraId="20DCD136">
            <w:pPr>
              <w:textAlignment w:val="baseline"/>
              <w:rPr>
                <w:sz w:val="26"/>
                <w:szCs w:val="26"/>
                <w:lang w:eastAsia="ru-RU"/>
              </w:rPr>
            </w:pPr>
            <w:r>
              <w:rPr>
                <w:sz w:val="26"/>
                <w:szCs w:val="26"/>
                <w:lang w:eastAsia="ru-RU"/>
              </w:rPr>
              <w:t>г.</w:t>
            </w:r>
          </w:p>
        </w:tc>
      </w:tr>
    </w:tbl>
    <w:p w14:paraId="7F2B665B">
      <w:pPr>
        <w:autoSpaceDE w:val="0"/>
        <w:autoSpaceDN w:val="0"/>
        <w:adjustRightInd w:val="0"/>
        <w:ind w:firstLine="709"/>
        <w:jc w:val="both"/>
        <w:rPr>
          <w:bCs/>
          <w:sz w:val="26"/>
          <w:szCs w:val="26"/>
        </w:rPr>
      </w:pPr>
    </w:p>
    <w:p w14:paraId="3A0A64E2">
      <w:pPr>
        <w:jc w:val="right"/>
        <w:rPr>
          <w:bCs/>
          <w:sz w:val="26"/>
          <w:szCs w:val="26"/>
        </w:rPr>
      </w:pPr>
      <w:r>
        <w:rPr>
          <w:bCs/>
          <w:sz w:val="26"/>
          <w:szCs w:val="26"/>
        </w:rPr>
        <w:br w:type="page"/>
      </w:r>
      <w:r>
        <w:rPr>
          <w:bCs/>
          <w:sz w:val="26"/>
          <w:szCs w:val="26"/>
        </w:rPr>
        <w:t>Приложение 2</w:t>
      </w:r>
    </w:p>
    <w:p w14:paraId="610DD63A">
      <w:pPr>
        <w:autoSpaceDE w:val="0"/>
        <w:autoSpaceDN w:val="0"/>
        <w:adjustRightInd w:val="0"/>
        <w:ind w:firstLine="709"/>
        <w:jc w:val="right"/>
        <w:rPr>
          <w:bCs/>
          <w:sz w:val="26"/>
          <w:szCs w:val="26"/>
        </w:rPr>
      </w:pPr>
      <w:r>
        <w:rPr>
          <w:bCs/>
          <w:sz w:val="26"/>
          <w:szCs w:val="26"/>
        </w:rPr>
        <w:t xml:space="preserve">к Порядку ведения реестра </w:t>
      </w:r>
    </w:p>
    <w:p w14:paraId="6989928E">
      <w:pPr>
        <w:autoSpaceDE w:val="0"/>
        <w:autoSpaceDN w:val="0"/>
        <w:adjustRightInd w:val="0"/>
        <w:ind w:firstLine="709"/>
        <w:jc w:val="right"/>
        <w:rPr>
          <w:bCs/>
          <w:sz w:val="26"/>
          <w:szCs w:val="26"/>
        </w:rPr>
      </w:pPr>
      <w:r>
        <w:rPr>
          <w:bCs/>
          <w:sz w:val="26"/>
          <w:szCs w:val="26"/>
        </w:rPr>
        <w:t>муниципального имущества, находящегося в</w:t>
      </w:r>
    </w:p>
    <w:p w14:paraId="6E6F53A3">
      <w:pPr>
        <w:autoSpaceDE w:val="0"/>
        <w:autoSpaceDN w:val="0"/>
        <w:adjustRightInd w:val="0"/>
        <w:ind w:firstLine="709"/>
        <w:jc w:val="right"/>
        <w:rPr>
          <w:bCs/>
          <w:sz w:val="26"/>
          <w:szCs w:val="26"/>
        </w:rPr>
      </w:pPr>
      <w:r>
        <w:rPr>
          <w:bCs/>
          <w:sz w:val="26"/>
          <w:szCs w:val="26"/>
        </w:rPr>
        <w:t xml:space="preserve">собственности муниципального образования </w:t>
      </w:r>
    </w:p>
    <w:p w14:paraId="2778F7FB">
      <w:pPr>
        <w:autoSpaceDE w:val="0"/>
        <w:autoSpaceDN w:val="0"/>
        <w:adjustRightInd w:val="0"/>
        <w:ind w:firstLine="709"/>
        <w:jc w:val="right"/>
        <w:rPr>
          <w:bCs/>
          <w:sz w:val="26"/>
          <w:szCs w:val="26"/>
        </w:rPr>
      </w:pPr>
      <w:r>
        <w:rPr>
          <w:bCs/>
          <w:sz w:val="26"/>
          <w:szCs w:val="26"/>
        </w:rPr>
        <w:t>«</w:t>
      </w:r>
      <w:r>
        <w:rPr>
          <w:bCs/>
          <w:sz w:val="26"/>
          <w:szCs w:val="26"/>
          <w:lang w:val="ru-RU"/>
        </w:rPr>
        <w:t>Вольно-Донское</w:t>
      </w:r>
      <w:r>
        <w:rPr>
          <w:bCs/>
          <w:sz w:val="26"/>
          <w:szCs w:val="26"/>
        </w:rPr>
        <w:t xml:space="preserve"> сельское поселение»</w:t>
      </w:r>
    </w:p>
    <w:p w14:paraId="55331F0C">
      <w:pPr>
        <w:shd w:val="clear" w:color="auto" w:fill="FFFFFF"/>
        <w:jc w:val="center"/>
        <w:rPr>
          <w:color w:val="000000"/>
          <w:sz w:val="29"/>
          <w:szCs w:val="29"/>
          <w:lang w:eastAsia="ru-RU"/>
        </w:rPr>
      </w:pPr>
    </w:p>
    <w:p w14:paraId="5BC1D736">
      <w:pPr>
        <w:shd w:val="clear" w:color="auto" w:fill="FFFFFF"/>
        <w:jc w:val="center"/>
        <w:rPr>
          <w:rFonts w:ascii="Arial" w:hAnsi="Arial" w:cs="Arial"/>
          <w:i/>
          <w:color w:val="212529"/>
          <w:lang w:eastAsia="ru-RU"/>
        </w:rPr>
      </w:pPr>
      <w:r>
        <w:rPr>
          <w:i/>
          <w:color w:val="000000"/>
          <w:lang w:eastAsia="ru-RU"/>
        </w:rPr>
        <w:t>Форма уведомления об отсутствии запрашиваемой информации в реестре муниципального имущества</w:t>
      </w:r>
    </w:p>
    <w:p w14:paraId="209BFA4D">
      <w:pPr>
        <w:shd w:val="clear" w:color="auto" w:fill="FFFFFF"/>
        <w:ind w:firstLine="720"/>
        <w:jc w:val="center"/>
        <w:rPr>
          <w:rFonts w:ascii="Arial" w:hAnsi="Arial" w:cs="Arial"/>
          <w:color w:val="212529"/>
          <w:sz w:val="20"/>
          <w:szCs w:val="20"/>
          <w:lang w:eastAsia="ru-RU"/>
        </w:rPr>
      </w:pPr>
    </w:p>
    <w:p w14:paraId="1105EC7B">
      <w:pPr>
        <w:shd w:val="clear" w:color="auto" w:fill="FFFFFF"/>
        <w:ind w:firstLine="720"/>
        <w:jc w:val="center"/>
        <w:rPr>
          <w:rFonts w:ascii="Arial" w:hAnsi="Arial" w:cs="Arial"/>
          <w:color w:val="212529"/>
          <w:sz w:val="20"/>
          <w:szCs w:val="20"/>
          <w:lang w:eastAsia="ru-RU"/>
        </w:rPr>
      </w:pPr>
    </w:p>
    <w:p w14:paraId="25540441">
      <w:pPr>
        <w:shd w:val="clear" w:color="auto" w:fill="FFFFFF"/>
        <w:jc w:val="center"/>
        <w:rPr>
          <w:b/>
          <w:bCs/>
          <w:color w:val="000000"/>
          <w:sz w:val="26"/>
          <w:szCs w:val="26"/>
          <w:lang w:eastAsia="ru-RU"/>
        </w:rPr>
      </w:pPr>
      <w:r>
        <w:rPr>
          <w:b/>
          <w:bCs/>
          <w:color w:val="000000"/>
          <w:sz w:val="26"/>
          <w:szCs w:val="26"/>
          <w:lang w:eastAsia="ru-RU"/>
        </w:rPr>
        <w:t>Администрация Вольно-Донского сельского поселения</w:t>
      </w:r>
    </w:p>
    <w:p w14:paraId="13B8C7C8">
      <w:pPr>
        <w:shd w:val="clear" w:color="auto" w:fill="FFFFFF"/>
        <w:ind w:firstLine="3382" w:firstLineChars="1300"/>
        <w:jc w:val="both"/>
        <w:rPr>
          <w:rFonts w:hint="default" w:ascii="Arial" w:hAnsi="Arial" w:cs="Arial"/>
          <w:color w:val="212529"/>
          <w:sz w:val="26"/>
          <w:szCs w:val="26"/>
          <w:lang w:val="en-US" w:eastAsia="ru-RU"/>
        </w:rPr>
      </w:pPr>
      <w:r>
        <w:rPr>
          <w:b/>
          <w:bCs/>
          <w:color w:val="000000"/>
          <w:sz w:val="26"/>
          <w:szCs w:val="26"/>
          <w:lang w:eastAsia="ru-RU"/>
        </w:rPr>
        <w:t>Морозовского</w:t>
      </w:r>
      <w:r>
        <w:rPr>
          <w:rFonts w:hint="default"/>
          <w:b/>
          <w:bCs/>
          <w:color w:val="000000"/>
          <w:sz w:val="26"/>
          <w:szCs w:val="26"/>
          <w:lang w:val="en-US" w:eastAsia="ru-RU"/>
        </w:rPr>
        <w:t xml:space="preserve"> района</w:t>
      </w:r>
    </w:p>
    <w:p w14:paraId="2BABCBED">
      <w:pPr>
        <w:shd w:val="clear" w:color="auto" w:fill="FFFFFF"/>
        <w:ind w:left="4536"/>
        <w:jc w:val="both"/>
        <w:rPr>
          <w:rFonts w:ascii="Arial" w:hAnsi="Arial" w:cs="Arial"/>
          <w:color w:val="212529"/>
          <w:sz w:val="26"/>
          <w:szCs w:val="26"/>
          <w:lang w:eastAsia="ru-RU"/>
        </w:rPr>
      </w:pPr>
      <w:r>
        <w:rPr>
          <w:color w:val="000000"/>
          <w:sz w:val="26"/>
          <w:szCs w:val="26"/>
          <w:lang w:eastAsia="ru-RU"/>
        </w:rPr>
        <w:t>Кому: __________________________</w:t>
      </w:r>
    </w:p>
    <w:p w14:paraId="33F67EB1">
      <w:pPr>
        <w:shd w:val="clear" w:color="auto" w:fill="FFFFFF"/>
        <w:ind w:left="4536"/>
        <w:jc w:val="both"/>
        <w:rPr>
          <w:rFonts w:ascii="Arial" w:hAnsi="Arial" w:cs="Arial"/>
          <w:color w:val="212529"/>
          <w:sz w:val="26"/>
          <w:szCs w:val="26"/>
          <w:lang w:eastAsia="ru-RU"/>
        </w:rPr>
      </w:pPr>
      <w:r>
        <w:rPr>
          <w:color w:val="000000"/>
          <w:sz w:val="26"/>
          <w:szCs w:val="26"/>
          <w:lang w:eastAsia="ru-RU"/>
        </w:rPr>
        <w:t>Контактные данные: ______________</w:t>
      </w:r>
    </w:p>
    <w:p w14:paraId="20AC6C49">
      <w:pPr>
        <w:shd w:val="clear" w:color="auto" w:fill="FFFFFF"/>
        <w:jc w:val="both"/>
        <w:rPr>
          <w:rFonts w:ascii="Arial" w:hAnsi="Arial" w:cs="Arial"/>
          <w:color w:val="212529"/>
          <w:sz w:val="26"/>
          <w:szCs w:val="26"/>
          <w:lang w:eastAsia="ru-RU"/>
        </w:rPr>
      </w:pPr>
    </w:p>
    <w:p w14:paraId="6CBEC9C9">
      <w:pPr>
        <w:shd w:val="clear" w:color="auto" w:fill="FFFFFF"/>
        <w:jc w:val="center"/>
        <w:rPr>
          <w:rFonts w:ascii="Arial" w:hAnsi="Arial" w:cs="Arial"/>
          <w:color w:val="212529"/>
          <w:sz w:val="26"/>
          <w:szCs w:val="26"/>
          <w:lang w:eastAsia="ru-RU"/>
        </w:rPr>
      </w:pPr>
      <w:r>
        <w:rPr>
          <w:b/>
          <w:bCs/>
          <w:color w:val="000000"/>
          <w:sz w:val="26"/>
          <w:szCs w:val="26"/>
          <w:lang w:eastAsia="ru-RU"/>
        </w:rPr>
        <w:t>Уведомление</w:t>
      </w:r>
    </w:p>
    <w:p w14:paraId="3588B0F1">
      <w:pPr>
        <w:shd w:val="clear" w:color="auto" w:fill="FFFFFF"/>
        <w:jc w:val="center"/>
        <w:rPr>
          <w:rFonts w:ascii="Arial" w:hAnsi="Arial" w:cs="Arial"/>
          <w:color w:val="212529"/>
          <w:sz w:val="26"/>
          <w:szCs w:val="26"/>
          <w:lang w:eastAsia="ru-RU"/>
        </w:rPr>
      </w:pPr>
      <w:r>
        <w:rPr>
          <w:b/>
          <w:bCs/>
          <w:color w:val="000000"/>
          <w:sz w:val="26"/>
          <w:szCs w:val="26"/>
          <w:lang w:eastAsia="ru-RU"/>
        </w:rPr>
        <w:t>об отсутствии информации в реестре муниципального имущества </w:t>
      </w:r>
    </w:p>
    <w:p w14:paraId="07BFF19A">
      <w:pPr>
        <w:shd w:val="clear" w:color="auto" w:fill="FFFFFF"/>
        <w:ind w:firstLine="720"/>
        <w:jc w:val="both"/>
        <w:rPr>
          <w:rFonts w:ascii="Arial" w:hAnsi="Arial" w:cs="Arial"/>
          <w:color w:val="212529"/>
          <w:sz w:val="26"/>
          <w:szCs w:val="26"/>
          <w:lang w:eastAsia="ru-RU"/>
        </w:rPr>
      </w:pPr>
    </w:p>
    <w:p w14:paraId="52E3B5A5">
      <w:pPr>
        <w:shd w:val="clear" w:color="auto" w:fill="FFFFFF"/>
        <w:ind w:firstLine="720"/>
        <w:jc w:val="both"/>
        <w:rPr>
          <w:rFonts w:ascii="Arial" w:hAnsi="Arial" w:cs="Arial"/>
          <w:color w:val="212529"/>
          <w:sz w:val="26"/>
          <w:szCs w:val="26"/>
          <w:lang w:eastAsia="ru-RU"/>
        </w:rPr>
      </w:pPr>
      <w:r>
        <w:rPr>
          <w:color w:val="000000"/>
          <w:sz w:val="26"/>
          <w:szCs w:val="26"/>
          <w:lang w:eastAsia="ru-RU"/>
        </w:rPr>
        <w:t>от   __________20 ___ г.                                                                  № _____</w:t>
      </w:r>
    </w:p>
    <w:p w14:paraId="0523C24B">
      <w:pPr>
        <w:shd w:val="clear" w:color="auto" w:fill="FFFFFF"/>
        <w:ind w:firstLine="720"/>
        <w:jc w:val="both"/>
        <w:rPr>
          <w:rFonts w:ascii="Arial" w:hAnsi="Arial" w:cs="Arial"/>
          <w:color w:val="212529"/>
          <w:sz w:val="26"/>
          <w:szCs w:val="26"/>
          <w:lang w:eastAsia="ru-RU"/>
        </w:rPr>
      </w:pPr>
    </w:p>
    <w:p w14:paraId="14C46D62">
      <w:pPr>
        <w:shd w:val="clear" w:color="auto" w:fill="FFFFFF"/>
        <w:ind w:firstLine="851"/>
        <w:jc w:val="both"/>
        <w:rPr>
          <w:rFonts w:ascii="Arial" w:hAnsi="Arial" w:cs="Arial"/>
          <w:color w:val="212529"/>
          <w:sz w:val="26"/>
          <w:szCs w:val="26"/>
          <w:lang w:eastAsia="ru-RU"/>
        </w:rPr>
      </w:pPr>
    </w:p>
    <w:p w14:paraId="0EC98165">
      <w:pPr>
        <w:shd w:val="clear" w:color="auto" w:fill="FFFFFF"/>
        <w:ind w:firstLine="851"/>
        <w:jc w:val="both"/>
        <w:rPr>
          <w:rFonts w:ascii="Arial" w:hAnsi="Arial" w:cs="Arial"/>
          <w:color w:val="212529"/>
          <w:sz w:val="26"/>
          <w:szCs w:val="26"/>
          <w:lang w:eastAsia="ru-RU"/>
        </w:rPr>
      </w:pPr>
      <w:r>
        <w:rPr>
          <w:color w:val="000000"/>
          <w:sz w:val="26"/>
          <w:szCs w:val="26"/>
          <w:lang w:eastAsia="ru-RU"/>
        </w:rPr>
        <w:t>По результатам рассмотрения заявления от __________ № _____ (Заявитель ________________) сообщаем об отсутствии в реестре муниципального имущества запрашиваемых сведений.</w:t>
      </w:r>
    </w:p>
    <w:p w14:paraId="08B4C491">
      <w:pPr>
        <w:shd w:val="clear" w:color="auto" w:fill="FFFFFF"/>
        <w:ind w:firstLine="720"/>
        <w:jc w:val="both"/>
        <w:rPr>
          <w:rFonts w:ascii="Arial" w:hAnsi="Arial" w:cs="Arial"/>
          <w:color w:val="212529"/>
          <w:sz w:val="26"/>
          <w:szCs w:val="26"/>
          <w:lang w:eastAsia="ru-RU"/>
        </w:rPr>
      </w:pPr>
    </w:p>
    <w:p w14:paraId="56C5F716">
      <w:pPr>
        <w:shd w:val="clear" w:color="auto" w:fill="FFFFFF"/>
        <w:ind w:firstLine="720"/>
        <w:jc w:val="both"/>
        <w:rPr>
          <w:rFonts w:ascii="Arial" w:hAnsi="Arial" w:cs="Arial"/>
          <w:color w:val="212529"/>
          <w:sz w:val="26"/>
          <w:szCs w:val="26"/>
          <w:lang w:eastAsia="ru-RU"/>
        </w:rPr>
      </w:pPr>
      <w:r>
        <w:rPr>
          <w:color w:val="000000"/>
          <w:sz w:val="26"/>
          <w:szCs w:val="26"/>
          <w:lang w:eastAsia="ru-RU"/>
        </w:rPr>
        <w:t>Дополнительно информируем: ___________________________________.</w:t>
      </w:r>
    </w:p>
    <w:p w14:paraId="05FF747E">
      <w:pPr>
        <w:shd w:val="clear" w:color="auto" w:fill="FFFFFF"/>
        <w:ind w:firstLine="720"/>
        <w:jc w:val="both"/>
        <w:rPr>
          <w:rFonts w:ascii="Arial" w:hAnsi="Arial" w:cs="Arial"/>
          <w:color w:val="212529"/>
          <w:sz w:val="26"/>
          <w:szCs w:val="26"/>
          <w:lang w:eastAsia="ru-RU"/>
        </w:rPr>
      </w:pPr>
    </w:p>
    <w:p w14:paraId="6914CF33">
      <w:pPr>
        <w:shd w:val="clear" w:color="auto" w:fill="FFFFFF"/>
        <w:jc w:val="both"/>
        <w:rPr>
          <w:rFonts w:ascii="Arial" w:hAnsi="Arial" w:cs="Arial"/>
          <w:color w:val="212529"/>
          <w:sz w:val="26"/>
          <w:szCs w:val="26"/>
          <w:lang w:eastAsia="ru-RU"/>
        </w:rPr>
      </w:pPr>
    </w:p>
    <w:p w14:paraId="6CE6AFA3">
      <w:pPr>
        <w:shd w:val="clear" w:color="auto" w:fill="FFFFFF"/>
        <w:jc w:val="both"/>
        <w:rPr>
          <w:rFonts w:ascii="Arial" w:hAnsi="Arial" w:cs="Arial"/>
          <w:color w:val="212529"/>
          <w:sz w:val="26"/>
          <w:szCs w:val="26"/>
          <w:lang w:eastAsia="ru-RU"/>
        </w:rPr>
      </w:pPr>
    </w:p>
    <w:p w14:paraId="212DDAED">
      <w:pPr>
        <w:shd w:val="clear" w:color="auto" w:fill="FFFFFF"/>
        <w:jc w:val="both"/>
        <w:rPr>
          <w:rFonts w:ascii="Arial" w:hAnsi="Arial" w:cs="Arial"/>
          <w:color w:val="212529"/>
          <w:sz w:val="26"/>
          <w:szCs w:val="26"/>
          <w:lang w:eastAsia="ru-RU"/>
        </w:rPr>
      </w:pPr>
    </w:p>
    <w:p w14:paraId="5157CDF3">
      <w:pPr>
        <w:shd w:val="clear" w:color="auto" w:fill="FFFFFF"/>
        <w:jc w:val="both"/>
        <w:rPr>
          <w:rFonts w:ascii="Arial" w:hAnsi="Arial" w:cs="Arial"/>
          <w:color w:val="212529"/>
          <w:sz w:val="26"/>
          <w:szCs w:val="26"/>
          <w:lang w:eastAsia="ru-RU"/>
        </w:rPr>
      </w:pPr>
      <w:r>
        <w:rPr>
          <w:color w:val="000000"/>
          <w:sz w:val="26"/>
          <w:szCs w:val="26"/>
          <w:lang w:eastAsia="ru-RU"/>
        </w:rPr>
        <w:t>Ответственный</w:t>
      </w:r>
    </w:p>
    <w:p w14:paraId="6882D251">
      <w:pPr>
        <w:shd w:val="clear" w:color="auto" w:fill="FFFFFF"/>
        <w:jc w:val="both"/>
        <w:rPr>
          <w:rFonts w:ascii="Arial" w:hAnsi="Arial" w:cs="Arial"/>
          <w:color w:val="212529"/>
          <w:sz w:val="26"/>
          <w:szCs w:val="26"/>
          <w:lang w:eastAsia="ru-RU"/>
        </w:rPr>
      </w:pPr>
      <w:r>
        <w:rPr>
          <w:color w:val="000000"/>
          <w:sz w:val="26"/>
          <w:szCs w:val="26"/>
          <w:lang w:eastAsia="ru-RU"/>
        </w:rPr>
        <w:t>исполнитель:   _____________  __________     __________________________</w:t>
      </w:r>
    </w:p>
    <w:p w14:paraId="2CAB105C">
      <w:pPr>
        <w:shd w:val="clear" w:color="auto" w:fill="FFFFFF"/>
        <w:jc w:val="both"/>
        <w:rPr>
          <w:color w:val="000000"/>
          <w:sz w:val="20"/>
          <w:szCs w:val="20"/>
          <w:lang w:eastAsia="ru-RU"/>
        </w:rPr>
      </w:pPr>
      <w:r>
        <w:rPr>
          <w:color w:val="000000"/>
          <w:sz w:val="20"/>
          <w:szCs w:val="20"/>
          <w:lang w:eastAsia="ru-RU"/>
        </w:rPr>
        <w:t>                                        (должность)                (подпись)                                 (расшифровка подписи)</w:t>
      </w:r>
    </w:p>
    <w:p w14:paraId="50872F5F">
      <w:pPr>
        <w:spacing w:after="160" w:line="259" w:lineRule="auto"/>
        <w:rPr>
          <w:color w:val="000000"/>
          <w:sz w:val="20"/>
          <w:szCs w:val="20"/>
          <w:lang w:eastAsia="ru-RU"/>
        </w:rPr>
      </w:pPr>
      <w:r>
        <w:rPr>
          <w:color w:val="000000"/>
          <w:sz w:val="20"/>
          <w:szCs w:val="20"/>
          <w:lang w:eastAsia="ru-RU"/>
        </w:rPr>
        <w:br w:type="page"/>
      </w:r>
    </w:p>
    <w:p w14:paraId="609BC2E5">
      <w:pPr>
        <w:shd w:val="clear" w:color="auto" w:fill="FFFFFF"/>
        <w:jc w:val="center"/>
        <w:rPr>
          <w:rFonts w:ascii="Arial" w:hAnsi="Arial" w:cs="Arial"/>
          <w:i/>
          <w:color w:val="212529"/>
          <w:lang w:eastAsia="ru-RU"/>
        </w:rPr>
      </w:pPr>
      <w:r>
        <w:rPr>
          <w:i/>
          <w:color w:val="000000"/>
          <w:lang w:eastAsia="ru-RU"/>
        </w:rPr>
        <w:t>Форма решения об отказе в выдаче выписки из реестра</w:t>
      </w:r>
    </w:p>
    <w:p w14:paraId="54D994F4">
      <w:pPr>
        <w:shd w:val="clear" w:color="auto" w:fill="FFFFFF"/>
        <w:jc w:val="center"/>
        <w:rPr>
          <w:rFonts w:ascii="Arial" w:hAnsi="Arial" w:cs="Arial"/>
          <w:i/>
          <w:color w:val="212529"/>
          <w:lang w:eastAsia="ru-RU"/>
        </w:rPr>
      </w:pPr>
      <w:r>
        <w:rPr>
          <w:i/>
          <w:color w:val="000000"/>
          <w:lang w:eastAsia="ru-RU"/>
        </w:rPr>
        <w:t>муниципального имущества</w:t>
      </w:r>
    </w:p>
    <w:p w14:paraId="6DF259D5">
      <w:pPr>
        <w:shd w:val="clear" w:color="auto" w:fill="FFFFFF"/>
        <w:ind w:firstLine="720"/>
        <w:jc w:val="both"/>
        <w:rPr>
          <w:rFonts w:ascii="Arial" w:hAnsi="Arial" w:cs="Arial"/>
          <w:color w:val="212529"/>
          <w:sz w:val="20"/>
          <w:szCs w:val="20"/>
          <w:lang w:eastAsia="ru-RU"/>
        </w:rPr>
      </w:pPr>
    </w:p>
    <w:p w14:paraId="306FAB1E">
      <w:pPr>
        <w:shd w:val="clear" w:color="auto" w:fill="FFFFFF"/>
        <w:ind w:firstLine="720"/>
        <w:jc w:val="both"/>
        <w:rPr>
          <w:rFonts w:ascii="Arial" w:hAnsi="Arial" w:cs="Arial"/>
          <w:color w:val="212529"/>
          <w:sz w:val="20"/>
          <w:szCs w:val="20"/>
          <w:lang w:eastAsia="ru-RU"/>
        </w:rPr>
      </w:pPr>
    </w:p>
    <w:p w14:paraId="58AF0AF6">
      <w:pPr>
        <w:shd w:val="clear" w:color="auto" w:fill="FFFFFF"/>
        <w:ind w:left="4536"/>
        <w:jc w:val="both"/>
        <w:rPr>
          <w:rFonts w:hint="default"/>
          <w:b/>
          <w:bCs/>
          <w:color w:val="000000"/>
          <w:sz w:val="26"/>
          <w:szCs w:val="26"/>
          <w:lang w:val="en-US" w:eastAsia="ru-RU"/>
        </w:rPr>
      </w:pPr>
      <w:r>
        <w:rPr>
          <w:b/>
          <w:bCs/>
          <w:color w:val="000000"/>
          <w:sz w:val="26"/>
          <w:szCs w:val="26"/>
          <w:lang w:eastAsia="ru-RU"/>
        </w:rPr>
        <w:t>Администрация Вольно-Донского сельского поселения</w:t>
      </w:r>
      <w:r>
        <w:rPr>
          <w:rFonts w:hint="default"/>
          <w:b/>
          <w:bCs/>
          <w:color w:val="000000"/>
          <w:sz w:val="26"/>
          <w:szCs w:val="26"/>
          <w:lang w:val="en-US" w:eastAsia="ru-RU"/>
        </w:rPr>
        <w:t xml:space="preserve"> </w:t>
      </w:r>
      <w:r>
        <w:rPr>
          <w:b/>
          <w:bCs/>
          <w:color w:val="000000"/>
          <w:sz w:val="26"/>
          <w:szCs w:val="26"/>
          <w:lang w:eastAsia="ru-RU"/>
        </w:rPr>
        <w:t>Морозовского</w:t>
      </w:r>
      <w:r>
        <w:rPr>
          <w:rFonts w:hint="default"/>
          <w:b/>
          <w:bCs/>
          <w:color w:val="000000"/>
          <w:sz w:val="26"/>
          <w:szCs w:val="26"/>
          <w:lang w:val="en-US" w:eastAsia="ru-RU"/>
        </w:rPr>
        <w:t xml:space="preserve"> района</w:t>
      </w:r>
    </w:p>
    <w:p w14:paraId="4DDDBB1B">
      <w:pPr>
        <w:shd w:val="clear" w:color="auto" w:fill="FFFFFF"/>
        <w:ind w:left="4536"/>
        <w:jc w:val="both"/>
        <w:rPr>
          <w:rFonts w:ascii="Arial" w:hAnsi="Arial" w:cs="Arial"/>
          <w:color w:val="212529"/>
          <w:sz w:val="26"/>
          <w:szCs w:val="26"/>
          <w:lang w:eastAsia="ru-RU"/>
        </w:rPr>
      </w:pPr>
      <w:r>
        <w:rPr>
          <w:color w:val="000000"/>
          <w:sz w:val="26"/>
          <w:szCs w:val="26"/>
          <w:lang w:eastAsia="ru-RU"/>
        </w:rPr>
        <w:t>Кому: __________________________</w:t>
      </w:r>
    </w:p>
    <w:p w14:paraId="5C57BC9A">
      <w:pPr>
        <w:shd w:val="clear" w:color="auto" w:fill="FFFFFF"/>
        <w:ind w:left="4536"/>
        <w:jc w:val="both"/>
        <w:rPr>
          <w:rFonts w:ascii="Arial" w:hAnsi="Arial" w:cs="Arial"/>
          <w:color w:val="212529"/>
          <w:sz w:val="26"/>
          <w:szCs w:val="26"/>
          <w:lang w:eastAsia="ru-RU"/>
        </w:rPr>
      </w:pPr>
      <w:r>
        <w:rPr>
          <w:color w:val="000000"/>
          <w:sz w:val="26"/>
          <w:szCs w:val="26"/>
          <w:lang w:eastAsia="ru-RU"/>
        </w:rPr>
        <w:t>Контактные данные: ______________</w:t>
      </w:r>
    </w:p>
    <w:p w14:paraId="14A0D946">
      <w:pPr>
        <w:shd w:val="clear" w:color="auto" w:fill="FFFFFF"/>
        <w:ind w:firstLine="720"/>
        <w:jc w:val="both"/>
        <w:rPr>
          <w:rFonts w:ascii="Arial" w:hAnsi="Arial" w:cs="Arial"/>
          <w:color w:val="212529"/>
          <w:sz w:val="26"/>
          <w:szCs w:val="26"/>
          <w:lang w:eastAsia="ru-RU"/>
        </w:rPr>
      </w:pPr>
    </w:p>
    <w:p w14:paraId="454E9AA0">
      <w:pPr>
        <w:shd w:val="clear" w:color="auto" w:fill="FFFFFF"/>
        <w:ind w:firstLine="720"/>
        <w:jc w:val="center"/>
        <w:rPr>
          <w:rFonts w:ascii="Arial" w:hAnsi="Arial" w:cs="Arial"/>
          <w:color w:val="212529"/>
          <w:sz w:val="26"/>
          <w:szCs w:val="26"/>
          <w:lang w:eastAsia="ru-RU"/>
        </w:rPr>
      </w:pPr>
      <w:r>
        <w:rPr>
          <w:b/>
          <w:bCs/>
          <w:color w:val="000000"/>
          <w:sz w:val="26"/>
          <w:szCs w:val="26"/>
          <w:lang w:eastAsia="ru-RU"/>
        </w:rPr>
        <w:t>Решение об отказе в выдаче выписки из реестра муниципального</w:t>
      </w:r>
    </w:p>
    <w:p w14:paraId="6C25F754">
      <w:pPr>
        <w:shd w:val="clear" w:color="auto" w:fill="FFFFFF"/>
        <w:ind w:firstLine="720"/>
        <w:jc w:val="center"/>
        <w:rPr>
          <w:rFonts w:ascii="Arial" w:hAnsi="Arial" w:cs="Arial"/>
          <w:color w:val="212529"/>
          <w:sz w:val="26"/>
          <w:szCs w:val="26"/>
          <w:lang w:eastAsia="ru-RU"/>
        </w:rPr>
      </w:pPr>
      <w:r>
        <w:rPr>
          <w:b/>
          <w:bCs/>
          <w:color w:val="000000"/>
          <w:sz w:val="26"/>
          <w:szCs w:val="26"/>
          <w:lang w:eastAsia="ru-RU"/>
        </w:rPr>
        <w:t>имущества</w:t>
      </w:r>
    </w:p>
    <w:p w14:paraId="5C370389">
      <w:pPr>
        <w:shd w:val="clear" w:color="auto" w:fill="FFFFFF"/>
        <w:jc w:val="both"/>
        <w:rPr>
          <w:rFonts w:ascii="Arial" w:hAnsi="Arial" w:cs="Arial"/>
          <w:color w:val="212529"/>
          <w:sz w:val="26"/>
          <w:szCs w:val="26"/>
          <w:lang w:eastAsia="ru-RU"/>
        </w:rPr>
      </w:pPr>
    </w:p>
    <w:p w14:paraId="76D09B78">
      <w:pPr>
        <w:shd w:val="clear" w:color="auto" w:fill="FFFFFF"/>
        <w:jc w:val="both"/>
        <w:rPr>
          <w:rFonts w:ascii="Arial" w:hAnsi="Arial" w:cs="Arial"/>
          <w:color w:val="212529"/>
          <w:sz w:val="26"/>
          <w:szCs w:val="26"/>
          <w:lang w:eastAsia="ru-RU"/>
        </w:rPr>
      </w:pPr>
      <w:r>
        <w:rPr>
          <w:color w:val="000000"/>
          <w:sz w:val="26"/>
          <w:szCs w:val="26"/>
          <w:lang w:eastAsia="ru-RU"/>
        </w:rPr>
        <w:t>от ___________ 20___ г.                                                            №______________</w:t>
      </w:r>
    </w:p>
    <w:p w14:paraId="025D85F2">
      <w:pPr>
        <w:shd w:val="clear" w:color="auto" w:fill="FFFFFF"/>
        <w:ind w:firstLine="720"/>
        <w:jc w:val="both"/>
        <w:rPr>
          <w:rFonts w:ascii="Arial" w:hAnsi="Arial" w:cs="Arial"/>
          <w:color w:val="212529"/>
          <w:sz w:val="26"/>
          <w:szCs w:val="26"/>
          <w:lang w:eastAsia="ru-RU"/>
        </w:rPr>
      </w:pPr>
    </w:p>
    <w:p w14:paraId="6AE781A2">
      <w:pPr>
        <w:shd w:val="clear" w:color="auto" w:fill="FFFFFF"/>
        <w:ind w:firstLine="720"/>
        <w:jc w:val="both"/>
        <w:rPr>
          <w:rFonts w:ascii="Arial" w:hAnsi="Arial" w:cs="Arial"/>
          <w:color w:val="212529"/>
          <w:sz w:val="26"/>
          <w:szCs w:val="26"/>
          <w:lang w:eastAsia="ru-RU"/>
        </w:rPr>
      </w:pPr>
    </w:p>
    <w:p w14:paraId="1273509C">
      <w:pPr>
        <w:shd w:val="clear" w:color="auto" w:fill="FFFFFF"/>
        <w:ind w:firstLine="851"/>
        <w:jc w:val="both"/>
        <w:rPr>
          <w:rFonts w:ascii="Arial" w:hAnsi="Arial" w:cs="Arial"/>
          <w:color w:val="212529"/>
          <w:sz w:val="26"/>
          <w:szCs w:val="26"/>
          <w:lang w:eastAsia="ru-RU"/>
        </w:rPr>
      </w:pPr>
      <w:r>
        <w:rPr>
          <w:color w:val="000000"/>
          <w:sz w:val="26"/>
          <w:szCs w:val="26"/>
          <w:lang w:eastAsia="ru-RU"/>
        </w:rPr>
        <w:t>По результатам рассмотрения заявления от _________ № ______ (Заявитель __________) принято решение об отказе в выдаче выписки из реестра муниципального имущества по следующим основаниям:</w:t>
      </w:r>
    </w:p>
    <w:p w14:paraId="713B83A5">
      <w:pPr>
        <w:shd w:val="clear" w:color="auto" w:fill="FFFFFF"/>
        <w:jc w:val="both"/>
        <w:rPr>
          <w:rFonts w:ascii="Arial" w:hAnsi="Arial" w:cs="Arial"/>
          <w:color w:val="212529"/>
          <w:sz w:val="26"/>
          <w:szCs w:val="26"/>
          <w:lang w:eastAsia="ru-RU"/>
        </w:rPr>
      </w:pPr>
      <w:r>
        <w:rPr>
          <w:color w:val="000000"/>
          <w:sz w:val="26"/>
          <w:szCs w:val="26"/>
          <w:lang w:eastAsia="ru-RU"/>
        </w:rPr>
        <w:t>___________________________________________________________________</w:t>
      </w:r>
    </w:p>
    <w:p w14:paraId="3DE9721E">
      <w:pPr>
        <w:shd w:val="clear" w:color="auto" w:fill="FFFFFF"/>
        <w:ind w:firstLine="720"/>
        <w:jc w:val="both"/>
        <w:rPr>
          <w:rFonts w:ascii="Arial" w:hAnsi="Arial" w:cs="Arial"/>
          <w:color w:val="212529"/>
          <w:sz w:val="26"/>
          <w:szCs w:val="26"/>
          <w:lang w:eastAsia="ru-RU"/>
        </w:rPr>
      </w:pPr>
    </w:p>
    <w:p w14:paraId="44511ED8">
      <w:pPr>
        <w:shd w:val="clear" w:color="auto" w:fill="FFFFFF"/>
        <w:ind w:firstLine="720"/>
        <w:jc w:val="both"/>
        <w:rPr>
          <w:rFonts w:ascii="Arial" w:hAnsi="Arial" w:cs="Arial"/>
          <w:color w:val="212529"/>
          <w:sz w:val="26"/>
          <w:szCs w:val="26"/>
          <w:lang w:eastAsia="ru-RU"/>
        </w:rPr>
      </w:pPr>
      <w:r>
        <w:rPr>
          <w:color w:val="000000"/>
          <w:sz w:val="26"/>
          <w:szCs w:val="26"/>
          <w:lang w:eastAsia="ru-RU"/>
        </w:rPr>
        <w:t>Дополнительно информируем: _______________________________.</w:t>
      </w:r>
    </w:p>
    <w:p w14:paraId="4E11B0D3">
      <w:pPr>
        <w:shd w:val="clear" w:color="auto" w:fill="FFFFFF"/>
        <w:ind w:firstLine="720"/>
        <w:jc w:val="both"/>
        <w:rPr>
          <w:rFonts w:ascii="Arial" w:hAnsi="Arial" w:cs="Arial"/>
          <w:color w:val="212529"/>
          <w:sz w:val="26"/>
          <w:szCs w:val="26"/>
          <w:lang w:eastAsia="ru-RU"/>
        </w:rPr>
      </w:pPr>
    </w:p>
    <w:p w14:paraId="092F0961">
      <w:pPr>
        <w:shd w:val="clear" w:color="auto" w:fill="FFFFFF"/>
        <w:ind w:firstLine="720"/>
        <w:jc w:val="both"/>
        <w:rPr>
          <w:rFonts w:ascii="Arial" w:hAnsi="Arial" w:cs="Arial"/>
          <w:color w:val="212529"/>
          <w:sz w:val="26"/>
          <w:szCs w:val="26"/>
          <w:lang w:eastAsia="ru-RU"/>
        </w:rPr>
      </w:pPr>
      <w:r>
        <w:rPr>
          <w:color w:val="000000"/>
          <w:sz w:val="26"/>
          <w:szCs w:val="26"/>
          <w:lang w:eastAsia="ru-RU"/>
        </w:rPr>
        <w:t>Вы вправе повторно обратиться в уполномоченный орган с заявлением после устранения указанных нарушений.</w:t>
      </w:r>
    </w:p>
    <w:p w14:paraId="55FD3E3E">
      <w:pPr>
        <w:shd w:val="clear" w:color="auto" w:fill="FFFFFF"/>
        <w:ind w:firstLine="720"/>
        <w:jc w:val="both"/>
        <w:rPr>
          <w:rFonts w:ascii="Arial" w:hAnsi="Arial" w:cs="Arial"/>
          <w:color w:val="212529"/>
          <w:sz w:val="26"/>
          <w:szCs w:val="26"/>
          <w:lang w:eastAsia="ru-RU"/>
        </w:rPr>
      </w:pPr>
      <w:r>
        <w:rPr>
          <w:color w:val="000000"/>
          <w:sz w:val="26"/>
          <w:szCs w:val="2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6258AA32">
      <w:pPr>
        <w:shd w:val="clear" w:color="auto" w:fill="FFFFFF"/>
        <w:ind w:firstLine="720"/>
        <w:jc w:val="both"/>
        <w:rPr>
          <w:rFonts w:ascii="Arial" w:hAnsi="Arial" w:cs="Arial"/>
          <w:color w:val="212529"/>
          <w:sz w:val="26"/>
          <w:szCs w:val="26"/>
          <w:lang w:eastAsia="ru-RU"/>
        </w:rPr>
      </w:pPr>
    </w:p>
    <w:p w14:paraId="3993B0A5">
      <w:pPr>
        <w:shd w:val="clear" w:color="auto" w:fill="FFFFFF"/>
        <w:jc w:val="both"/>
        <w:rPr>
          <w:rFonts w:ascii="Arial" w:hAnsi="Arial" w:cs="Arial"/>
          <w:color w:val="212529"/>
          <w:sz w:val="26"/>
          <w:szCs w:val="26"/>
          <w:lang w:eastAsia="ru-RU"/>
        </w:rPr>
      </w:pPr>
      <w:r>
        <w:rPr>
          <w:color w:val="000000"/>
          <w:sz w:val="26"/>
          <w:szCs w:val="26"/>
          <w:lang w:eastAsia="ru-RU"/>
        </w:rPr>
        <w:t>Ответственный</w:t>
      </w:r>
    </w:p>
    <w:p w14:paraId="780C837B">
      <w:pPr>
        <w:shd w:val="clear" w:color="auto" w:fill="FFFFFF"/>
        <w:jc w:val="both"/>
        <w:rPr>
          <w:rFonts w:ascii="Arial" w:hAnsi="Arial" w:cs="Arial"/>
          <w:color w:val="212529"/>
          <w:sz w:val="26"/>
          <w:szCs w:val="26"/>
          <w:lang w:eastAsia="ru-RU"/>
        </w:rPr>
      </w:pPr>
      <w:r>
        <w:rPr>
          <w:color w:val="000000"/>
          <w:sz w:val="26"/>
          <w:szCs w:val="26"/>
          <w:lang w:eastAsia="ru-RU"/>
        </w:rPr>
        <w:t>исполнитель:    _____________  _________    ____________________________</w:t>
      </w:r>
    </w:p>
    <w:p w14:paraId="57DD60D5">
      <w:pPr>
        <w:shd w:val="clear" w:color="auto" w:fill="FFFFFF"/>
        <w:jc w:val="both"/>
        <w:rPr>
          <w:color w:val="000000"/>
          <w:sz w:val="20"/>
          <w:szCs w:val="20"/>
          <w:lang w:eastAsia="ru-RU"/>
        </w:rPr>
      </w:pPr>
      <w:r>
        <w:rPr>
          <w:color w:val="000000"/>
          <w:sz w:val="20"/>
          <w:szCs w:val="20"/>
          <w:lang w:eastAsia="ru-RU"/>
        </w:rPr>
        <w:t>                                        (должность)              (подпись)                                 (расшифровка подписи)</w:t>
      </w:r>
    </w:p>
    <w:p w14:paraId="193F15C6">
      <w:pPr>
        <w:spacing w:after="160" w:line="259" w:lineRule="auto"/>
        <w:rPr>
          <w:color w:val="000000"/>
          <w:sz w:val="20"/>
          <w:szCs w:val="20"/>
          <w:lang w:eastAsia="ru-RU"/>
        </w:rPr>
      </w:pPr>
      <w:r>
        <w:rPr>
          <w:color w:val="000000"/>
          <w:sz w:val="20"/>
          <w:szCs w:val="20"/>
          <w:lang w:eastAsia="ru-RU"/>
        </w:rPr>
        <w:br w:type="page"/>
      </w:r>
    </w:p>
    <w:p w14:paraId="5D3F7424">
      <w:pPr>
        <w:autoSpaceDE w:val="0"/>
        <w:autoSpaceDN w:val="0"/>
        <w:adjustRightInd w:val="0"/>
        <w:jc w:val="right"/>
        <w:rPr>
          <w:bCs/>
          <w:sz w:val="26"/>
          <w:szCs w:val="26"/>
        </w:rPr>
      </w:pPr>
      <w:r>
        <w:rPr>
          <w:bCs/>
          <w:sz w:val="26"/>
          <w:szCs w:val="26"/>
        </w:rPr>
        <w:t>Приложение № 2</w:t>
      </w:r>
    </w:p>
    <w:p w14:paraId="7C5C89B5">
      <w:pPr>
        <w:autoSpaceDE w:val="0"/>
        <w:autoSpaceDN w:val="0"/>
        <w:adjustRightInd w:val="0"/>
        <w:jc w:val="right"/>
        <w:rPr>
          <w:bCs/>
          <w:sz w:val="26"/>
          <w:szCs w:val="26"/>
        </w:rPr>
      </w:pPr>
      <w:r>
        <w:rPr>
          <w:bCs/>
          <w:sz w:val="26"/>
          <w:szCs w:val="26"/>
        </w:rPr>
        <w:t>к постановлению</w:t>
      </w:r>
    </w:p>
    <w:p w14:paraId="07857E26">
      <w:pPr>
        <w:autoSpaceDE w:val="0"/>
        <w:autoSpaceDN w:val="0"/>
        <w:adjustRightInd w:val="0"/>
        <w:jc w:val="right"/>
        <w:rPr>
          <w:bCs/>
          <w:sz w:val="26"/>
          <w:szCs w:val="26"/>
        </w:rPr>
      </w:pPr>
      <w:r>
        <w:rPr>
          <w:bCs/>
          <w:sz w:val="26"/>
          <w:szCs w:val="26"/>
        </w:rPr>
        <w:t>Администрации</w:t>
      </w:r>
    </w:p>
    <w:p w14:paraId="08265C73">
      <w:pPr>
        <w:autoSpaceDE w:val="0"/>
        <w:autoSpaceDN w:val="0"/>
        <w:adjustRightInd w:val="0"/>
        <w:jc w:val="right"/>
        <w:rPr>
          <w:rFonts w:hint="default"/>
          <w:bCs/>
          <w:sz w:val="26"/>
          <w:szCs w:val="26"/>
          <w:lang w:val="ru-RU"/>
        </w:rPr>
      </w:pPr>
      <w:r>
        <w:rPr>
          <w:bCs/>
          <w:sz w:val="26"/>
          <w:szCs w:val="26"/>
          <w:lang w:val="ru-RU"/>
        </w:rPr>
        <w:t>Вольно-Донского</w:t>
      </w:r>
    </w:p>
    <w:p w14:paraId="35CA0EF1">
      <w:pPr>
        <w:autoSpaceDE w:val="0"/>
        <w:autoSpaceDN w:val="0"/>
        <w:adjustRightInd w:val="0"/>
        <w:jc w:val="right"/>
        <w:rPr>
          <w:bCs/>
          <w:sz w:val="26"/>
          <w:szCs w:val="26"/>
        </w:rPr>
      </w:pPr>
      <w:r>
        <w:rPr>
          <w:bCs/>
          <w:sz w:val="26"/>
          <w:szCs w:val="26"/>
        </w:rPr>
        <w:t>сельского поселения</w:t>
      </w:r>
    </w:p>
    <w:p w14:paraId="6F231730">
      <w:pPr>
        <w:autoSpaceDE w:val="0"/>
        <w:autoSpaceDN w:val="0"/>
        <w:adjustRightInd w:val="0"/>
        <w:jc w:val="right"/>
        <w:rPr>
          <w:rFonts w:hint="default"/>
          <w:bCs/>
          <w:color w:val="000000" w:themeColor="text1"/>
          <w:sz w:val="26"/>
          <w:szCs w:val="26"/>
          <w:lang w:val="ru-RU"/>
          <w14:textFill>
            <w14:solidFill>
              <w14:schemeClr w14:val="tx1"/>
            </w14:solidFill>
          </w14:textFill>
        </w:rPr>
      </w:pPr>
      <w:r>
        <w:rPr>
          <w:bCs/>
          <w:color w:val="000000" w:themeColor="text1"/>
          <w:sz w:val="26"/>
          <w:szCs w:val="26"/>
          <w14:textFill>
            <w14:solidFill>
              <w14:schemeClr w14:val="tx1"/>
            </w14:solidFill>
          </w14:textFill>
        </w:rPr>
        <w:t xml:space="preserve">от </w:t>
      </w:r>
      <w:r>
        <w:rPr>
          <w:rFonts w:hint="default"/>
          <w:bCs/>
          <w:color w:val="000000" w:themeColor="text1"/>
          <w:sz w:val="26"/>
          <w:szCs w:val="26"/>
          <w:lang w:val="ru-RU"/>
          <w14:textFill>
            <w14:solidFill>
              <w14:schemeClr w14:val="tx1"/>
            </w14:solidFill>
          </w14:textFill>
        </w:rPr>
        <w:t>27.12</w:t>
      </w:r>
      <w:r>
        <w:rPr>
          <w:bCs/>
          <w:color w:val="000000" w:themeColor="text1"/>
          <w:sz w:val="26"/>
          <w:szCs w:val="26"/>
          <w14:textFill>
            <w14:solidFill>
              <w14:schemeClr w14:val="tx1"/>
            </w14:solidFill>
          </w14:textFill>
        </w:rPr>
        <w:t xml:space="preserve">.2024 № </w:t>
      </w:r>
      <w:r>
        <w:rPr>
          <w:rFonts w:hint="default"/>
          <w:bCs/>
          <w:color w:val="000000" w:themeColor="text1"/>
          <w:sz w:val="26"/>
          <w:szCs w:val="26"/>
          <w:lang w:val="ru-RU"/>
          <w14:textFill>
            <w14:solidFill>
              <w14:schemeClr w14:val="tx1"/>
            </w14:solidFill>
          </w14:textFill>
        </w:rPr>
        <w:t>64</w:t>
      </w:r>
    </w:p>
    <w:p w14:paraId="78A7E32D">
      <w:pPr>
        <w:shd w:val="clear" w:color="auto" w:fill="FFFFFF"/>
        <w:jc w:val="center"/>
        <w:rPr>
          <w:bCs/>
          <w:color w:val="000000"/>
          <w:sz w:val="26"/>
          <w:szCs w:val="26"/>
          <w:lang w:eastAsia="ru-RU"/>
        </w:rPr>
      </w:pPr>
      <w:r>
        <w:rPr>
          <w:bCs/>
          <w:color w:val="000000"/>
          <w:sz w:val="26"/>
          <w:szCs w:val="26"/>
          <w:lang w:eastAsia="ru-RU"/>
        </w:rPr>
        <w:t xml:space="preserve">Реестр </w:t>
      </w:r>
    </w:p>
    <w:p w14:paraId="0BBF566F">
      <w:pPr>
        <w:shd w:val="clear" w:color="auto" w:fill="FFFFFF"/>
        <w:jc w:val="center"/>
        <w:rPr>
          <w:rFonts w:ascii="Calibri" w:hAnsi="Calibri" w:cs="Calibri"/>
          <w:color w:val="212529"/>
          <w:sz w:val="26"/>
          <w:szCs w:val="26"/>
          <w:lang w:eastAsia="ru-RU"/>
        </w:rPr>
      </w:pPr>
      <w:r>
        <w:rPr>
          <w:bCs/>
          <w:color w:val="000000"/>
          <w:sz w:val="26"/>
          <w:szCs w:val="26"/>
          <w:lang w:eastAsia="ru-RU"/>
        </w:rPr>
        <w:t>муниципального имущества, находящегося в собственности муниципального образования «Вольно-Донское сельское поселение»</w:t>
      </w:r>
    </w:p>
    <w:p w14:paraId="5C85DEB7">
      <w:pPr>
        <w:shd w:val="clear" w:color="auto" w:fill="FFFFFF"/>
        <w:ind w:right="160"/>
        <w:rPr>
          <w:bCs/>
          <w:color w:val="000000"/>
          <w:lang w:eastAsia="ru-RU"/>
        </w:rPr>
      </w:pPr>
    </w:p>
    <w:p w14:paraId="54F8324B">
      <w:pPr>
        <w:shd w:val="clear" w:color="auto" w:fill="FFFFFF"/>
        <w:ind w:right="160"/>
        <w:jc w:val="center"/>
        <w:rPr>
          <w:rFonts w:ascii="Calibri" w:hAnsi="Calibri" w:cs="Calibri"/>
          <w:color w:val="212529"/>
          <w:sz w:val="23"/>
          <w:szCs w:val="23"/>
          <w:lang w:eastAsia="ru-RU"/>
        </w:rPr>
      </w:pPr>
      <w:r>
        <w:rPr>
          <w:bCs/>
          <w:color w:val="000000"/>
          <w:lang w:eastAsia="ru-RU"/>
        </w:rPr>
        <w:t>Раздел 1. Сведения о муниципальном недвижимом имуществе</w:t>
      </w:r>
    </w:p>
    <w:p w14:paraId="456CE588">
      <w:pPr>
        <w:shd w:val="clear" w:color="auto" w:fill="FFFFFF"/>
        <w:spacing w:after="60"/>
        <w:ind w:right="160"/>
        <w:rPr>
          <w:rFonts w:ascii="Calibri" w:hAnsi="Calibri" w:cs="Calibri"/>
          <w:color w:val="212529"/>
          <w:sz w:val="23"/>
          <w:szCs w:val="23"/>
          <w:lang w:eastAsia="ru-RU"/>
        </w:rPr>
      </w:pPr>
      <w:r>
        <w:rPr>
          <w:bCs/>
          <w:color w:val="000000"/>
          <w:sz w:val="20"/>
          <w:szCs w:val="20"/>
          <w:lang w:eastAsia="ru-RU"/>
        </w:rPr>
        <w:t>Подраздел 1.1. Земельные участки</w:t>
      </w:r>
    </w:p>
    <w:tbl>
      <w:tblPr>
        <w:tblStyle w:val="4"/>
        <w:tblW w:w="4950" w:type="pct"/>
        <w:jc w:val="center"/>
        <w:tblLayout w:type="autofit"/>
        <w:tblCellMar>
          <w:top w:w="0" w:type="dxa"/>
          <w:left w:w="0" w:type="dxa"/>
          <w:bottom w:w="0" w:type="dxa"/>
          <w:right w:w="0" w:type="dxa"/>
        </w:tblCellMar>
      </w:tblPr>
      <w:tblGrid>
        <w:gridCol w:w="256"/>
        <w:gridCol w:w="541"/>
        <w:gridCol w:w="797"/>
        <w:gridCol w:w="862"/>
        <w:gridCol w:w="898"/>
        <w:gridCol w:w="633"/>
        <w:gridCol w:w="933"/>
        <w:gridCol w:w="790"/>
        <w:gridCol w:w="707"/>
        <w:gridCol w:w="1225"/>
        <w:gridCol w:w="1150"/>
        <w:gridCol w:w="1175"/>
      </w:tblGrid>
      <w:tr w14:paraId="09F969A2">
        <w:tblPrEx>
          <w:tblCellMar>
            <w:top w:w="0" w:type="dxa"/>
            <w:left w:w="0" w:type="dxa"/>
            <w:bottom w:w="0" w:type="dxa"/>
            <w:right w:w="0" w:type="dxa"/>
          </w:tblCellMar>
        </w:tblPrEx>
        <w:trPr>
          <w:jc w:val="center"/>
        </w:trPr>
        <w:tc>
          <w:tcPr>
            <w:tcW w:w="15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8669E16">
            <w:pPr>
              <w:ind w:left="-108" w:right="-108"/>
              <w:jc w:val="center"/>
              <w:rPr>
                <w:rFonts w:ascii="Calibri" w:hAnsi="Calibri" w:cs="Calibri"/>
                <w:sz w:val="23"/>
                <w:szCs w:val="23"/>
                <w:lang w:eastAsia="ru-RU"/>
              </w:rPr>
            </w:pPr>
            <w:r>
              <w:rPr>
                <w:bCs/>
                <w:color w:val="000000"/>
                <w:sz w:val="20"/>
                <w:szCs w:val="20"/>
                <w:lang w:eastAsia="ru-RU"/>
              </w:rPr>
              <w:t>№ п/п</w:t>
            </w:r>
          </w:p>
        </w:tc>
        <w:tc>
          <w:tcPr>
            <w:tcW w:w="45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7BBA1820">
            <w:pPr>
              <w:ind w:left="-112" w:right="-108"/>
              <w:jc w:val="center"/>
              <w:rPr>
                <w:rFonts w:ascii="Calibri" w:hAnsi="Calibri" w:cs="Calibri"/>
                <w:sz w:val="23"/>
                <w:szCs w:val="23"/>
                <w:lang w:eastAsia="ru-RU"/>
              </w:rPr>
            </w:pPr>
            <w:r>
              <w:rPr>
                <w:bCs/>
                <w:color w:val="000000"/>
                <w:sz w:val="20"/>
                <w:szCs w:val="20"/>
                <w:lang w:eastAsia="ru-RU"/>
              </w:rPr>
              <w:t>Наименование земельного участка</w:t>
            </w:r>
          </w:p>
        </w:tc>
        <w:tc>
          <w:tcPr>
            <w:tcW w:w="35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3419DF76">
            <w:pPr>
              <w:ind w:left="-109" w:right="-123"/>
              <w:jc w:val="center"/>
              <w:rPr>
                <w:rFonts w:ascii="Calibri" w:hAnsi="Calibri" w:cs="Calibri"/>
                <w:sz w:val="23"/>
                <w:szCs w:val="23"/>
                <w:lang w:eastAsia="ru-RU"/>
              </w:rPr>
            </w:pPr>
            <w:r>
              <w:rPr>
                <w:bCs/>
                <w:color w:val="000000"/>
                <w:sz w:val="20"/>
                <w:szCs w:val="20"/>
                <w:lang w:eastAsia="ru-RU"/>
              </w:rPr>
              <w:t>Адрес (место</w:t>
            </w:r>
          </w:p>
          <w:p w14:paraId="1C55D0DD">
            <w:pPr>
              <w:ind w:left="-109" w:right="-123"/>
              <w:jc w:val="center"/>
              <w:rPr>
                <w:rFonts w:ascii="Calibri" w:hAnsi="Calibri" w:cs="Calibri"/>
                <w:sz w:val="23"/>
                <w:szCs w:val="23"/>
                <w:lang w:eastAsia="ru-RU"/>
              </w:rPr>
            </w:pPr>
            <w:r>
              <w:rPr>
                <w:bCs/>
                <w:color w:val="000000"/>
                <w:sz w:val="20"/>
                <w:szCs w:val="20"/>
                <w:lang w:eastAsia="ru-RU"/>
              </w:rPr>
              <w:t>положение)</w:t>
            </w:r>
          </w:p>
          <w:p w14:paraId="64956398">
            <w:pPr>
              <w:ind w:left="-109" w:right="-123"/>
              <w:jc w:val="center"/>
              <w:rPr>
                <w:rFonts w:ascii="Calibri" w:hAnsi="Calibri" w:cs="Calibri"/>
                <w:sz w:val="23"/>
                <w:szCs w:val="23"/>
                <w:lang w:eastAsia="ru-RU"/>
              </w:rPr>
            </w:pPr>
            <w:r>
              <w:rPr>
                <w:bCs/>
                <w:color w:val="000000"/>
                <w:sz w:val="20"/>
                <w:szCs w:val="20"/>
                <w:lang w:eastAsia="ru-RU"/>
              </w:rPr>
              <w:t>земельного участка</w:t>
            </w:r>
          </w:p>
          <w:p w14:paraId="3F14A0F2">
            <w:pPr>
              <w:ind w:left="-109" w:right="-123"/>
              <w:jc w:val="center"/>
              <w:rPr>
                <w:rFonts w:ascii="Calibri" w:hAnsi="Calibri" w:cs="Calibri"/>
                <w:sz w:val="23"/>
                <w:szCs w:val="23"/>
                <w:lang w:eastAsia="ru-RU"/>
              </w:rPr>
            </w:pPr>
            <w:r>
              <w:rPr>
                <w:bCs/>
                <w:color w:val="000000"/>
                <w:sz w:val="20"/>
                <w:szCs w:val="20"/>
                <w:lang w:eastAsia="ru-RU"/>
              </w:rPr>
              <w:t>(с указанием ОКТМО)</w:t>
            </w:r>
          </w:p>
        </w:tc>
        <w:tc>
          <w:tcPr>
            <w:tcW w:w="40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70CE5652">
            <w:pPr>
              <w:ind w:left="-93" w:right="-108"/>
              <w:jc w:val="center"/>
              <w:rPr>
                <w:rFonts w:ascii="Calibri" w:hAnsi="Calibri" w:cs="Calibri"/>
                <w:sz w:val="23"/>
                <w:szCs w:val="23"/>
                <w:lang w:eastAsia="ru-RU"/>
              </w:rPr>
            </w:pPr>
            <w:r>
              <w:rPr>
                <w:bCs/>
                <w:color w:val="000000"/>
                <w:sz w:val="20"/>
                <w:szCs w:val="20"/>
                <w:lang w:eastAsia="ru-RU"/>
              </w:rPr>
              <w:t>Кадастровый номер</w:t>
            </w:r>
          </w:p>
          <w:p w14:paraId="2276AA38">
            <w:pPr>
              <w:ind w:left="-93" w:right="-108"/>
              <w:jc w:val="center"/>
              <w:rPr>
                <w:rFonts w:ascii="Calibri" w:hAnsi="Calibri" w:cs="Calibri"/>
                <w:sz w:val="23"/>
                <w:szCs w:val="23"/>
                <w:lang w:eastAsia="ru-RU"/>
              </w:rPr>
            </w:pPr>
            <w:r>
              <w:rPr>
                <w:bCs/>
                <w:color w:val="000000"/>
                <w:sz w:val="20"/>
                <w:szCs w:val="20"/>
                <w:lang w:eastAsia="ru-RU"/>
              </w:rPr>
              <w:t>земельного участка</w:t>
            </w:r>
          </w:p>
          <w:p w14:paraId="7E3D46F0">
            <w:pPr>
              <w:ind w:left="-93" w:right="-108"/>
              <w:jc w:val="center"/>
              <w:rPr>
                <w:rFonts w:ascii="Calibri" w:hAnsi="Calibri" w:cs="Calibri"/>
                <w:sz w:val="23"/>
                <w:szCs w:val="23"/>
                <w:lang w:eastAsia="ru-RU"/>
              </w:rPr>
            </w:pPr>
            <w:r>
              <w:rPr>
                <w:bCs/>
                <w:color w:val="000000"/>
                <w:sz w:val="20"/>
                <w:szCs w:val="20"/>
                <w:lang w:eastAsia="ru-RU"/>
              </w:rPr>
              <w:t>(с датой присвоения)</w:t>
            </w:r>
          </w:p>
        </w:tc>
        <w:tc>
          <w:tcPr>
            <w:tcW w:w="45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2EEC7EDC">
            <w:pPr>
              <w:jc w:val="center"/>
              <w:rPr>
                <w:rFonts w:ascii="Calibri" w:hAnsi="Calibri" w:cs="Calibri"/>
                <w:sz w:val="23"/>
                <w:szCs w:val="23"/>
                <w:lang w:eastAsia="ru-RU"/>
              </w:rPr>
            </w:pPr>
            <w:r>
              <w:rPr>
                <w:bCs/>
                <w:color w:val="000000"/>
                <w:sz w:val="20"/>
                <w:szCs w:val="20"/>
                <w:lang w:eastAsia="ru-RU"/>
              </w:rPr>
              <w:t>Сведения о право</w:t>
            </w:r>
          </w:p>
          <w:p w14:paraId="45A28D52">
            <w:pPr>
              <w:ind w:left="-112" w:right="-78"/>
              <w:jc w:val="center"/>
              <w:rPr>
                <w:rFonts w:ascii="Calibri" w:hAnsi="Calibri" w:cs="Calibri"/>
                <w:sz w:val="23"/>
                <w:szCs w:val="23"/>
                <w:lang w:eastAsia="ru-RU"/>
              </w:rPr>
            </w:pPr>
            <w:r>
              <w:rPr>
                <w:bCs/>
                <w:color w:val="000000"/>
                <w:sz w:val="20"/>
                <w:szCs w:val="20"/>
                <w:lang w:eastAsia="ru-RU"/>
              </w:rPr>
              <w:t>обладателе* </w:t>
            </w:r>
          </w:p>
        </w:tc>
        <w:tc>
          <w:tcPr>
            <w:tcW w:w="35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20D6D4D3">
            <w:pPr>
              <w:ind w:left="-64" w:right="-62"/>
              <w:jc w:val="center"/>
              <w:rPr>
                <w:rFonts w:ascii="Calibri" w:hAnsi="Calibri" w:cs="Calibri"/>
                <w:sz w:val="23"/>
                <w:szCs w:val="23"/>
                <w:lang w:eastAsia="ru-RU"/>
              </w:rPr>
            </w:pPr>
            <w:r>
              <w:rPr>
                <w:bCs/>
                <w:color w:val="000000"/>
                <w:sz w:val="20"/>
                <w:szCs w:val="20"/>
                <w:lang w:eastAsia="ru-RU"/>
              </w:rPr>
              <w:t>Вид вещного права**</w:t>
            </w:r>
          </w:p>
        </w:tc>
        <w:tc>
          <w:tcPr>
            <w:tcW w:w="45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2FE44E31">
            <w:pPr>
              <w:jc w:val="center"/>
              <w:rPr>
                <w:rFonts w:ascii="Calibri" w:hAnsi="Calibri" w:cs="Calibri"/>
                <w:sz w:val="23"/>
                <w:szCs w:val="23"/>
                <w:lang w:eastAsia="ru-RU"/>
              </w:rPr>
            </w:pPr>
            <w:r>
              <w:rPr>
                <w:bCs/>
                <w:color w:val="000000"/>
                <w:sz w:val="20"/>
                <w:szCs w:val="20"/>
                <w:lang w:eastAsia="ru-RU"/>
              </w:rPr>
              <w:t>Сведения об основных характеристиках земельного участка***</w:t>
            </w:r>
          </w:p>
        </w:tc>
        <w:tc>
          <w:tcPr>
            <w:tcW w:w="40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56F93D40">
            <w:pPr>
              <w:ind w:left="-132" w:right="-148"/>
              <w:jc w:val="center"/>
              <w:rPr>
                <w:rFonts w:ascii="Calibri" w:hAnsi="Calibri" w:cs="Calibri"/>
                <w:sz w:val="23"/>
                <w:szCs w:val="23"/>
                <w:lang w:eastAsia="ru-RU"/>
              </w:rPr>
            </w:pPr>
            <w:r>
              <w:rPr>
                <w:bCs/>
                <w:color w:val="000000"/>
                <w:sz w:val="20"/>
                <w:szCs w:val="20"/>
                <w:lang w:eastAsia="ru-RU"/>
              </w:rPr>
              <w:t>Сведения о стоимости земельного участка</w:t>
            </w:r>
          </w:p>
        </w:tc>
        <w:tc>
          <w:tcPr>
            <w:tcW w:w="40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0C5C3C26">
            <w:pPr>
              <w:jc w:val="center"/>
              <w:rPr>
                <w:rFonts w:ascii="Calibri" w:hAnsi="Calibri" w:cs="Calibri"/>
                <w:sz w:val="23"/>
                <w:szCs w:val="23"/>
                <w:lang w:eastAsia="ru-RU"/>
              </w:rPr>
            </w:pPr>
            <w:r>
              <w:rPr>
                <w:bCs/>
                <w:color w:val="000000"/>
                <w:sz w:val="20"/>
                <w:szCs w:val="20"/>
                <w:lang w:eastAsia="ru-RU"/>
              </w:rPr>
              <w:t>Сведения о произведенном улучшении земельного участка</w:t>
            </w:r>
          </w:p>
        </w:tc>
        <w:tc>
          <w:tcPr>
            <w:tcW w:w="55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53FC252E">
            <w:pPr>
              <w:jc w:val="center"/>
              <w:rPr>
                <w:rFonts w:ascii="Calibri" w:hAnsi="Calibri" w:cs="Calibri"/>
                <w:sz w:val="23"/>
                <w:szCs w:val="23"/>
                <w:lang w:eastAsia="ru-RU"/>
              </w:rPr>
            </w:pPr>
            <w:r>
              <w:rPr>
                <w:bCs/>
                <w:color w:val="000000"/>
                <w:sz w:val="20"/>
                <w:szCs w:val="20"/>
                <w:lang w:eastAsia="ru-RU"/>
              </w:rPr>
              <w:t>Сведения об установленных в отношении земельного участка ограничениях (обременениях)</w:t>
            </w:r>
          </w:p>
          <w:p w14:paraId="28302A35">
            <w:pPr>
              <w:jc w:val="center"/>
              <w:rPr>
                <w:rFonts w:ascii="Calibri" w:hAnsi="Calibri" w:cs="Calibri"/>
                <w:sz w:val="23"/>
                <w:szCs w:val="23"/>
                <w:lang w:eastAsia="ru-RU"/>
              </w:rPr>
            </w:pPr>
            <w:r>
              <w:rPr>
                <w:bCs/>
                <w:color w:val="000000"/>
                <w:sz w:val="20"/>
                <w:szCs w:val="20"/>
                <w:lang w:eastAsia="ru-RU"/>
              </w:rPr>
              <w:t>****</w:t>
            </w:r>
          </w:p>
        </w:tc>
        <w:tc>
          <w:tcPr>
            <w:tcW w:w="50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6ED8B15B">
            <w:pPr>
              <w:jc w:val="center"/>
              <w:rPr>
                <w:rFonts w:ascii="Calibri" w:hAnsi="Calibri" w:cs="Calibri"/>
                <w:sz w:val="23"/>
                <w:szCs w:val="23"/>
                <w:lang w:eastAsia="ru-RU"/>
              </w:rPr>
            </w:pPr>
            <w:r>
              <w:rPr>
                <w:bCs/>
                <w:color w:val="000000"/>
                <w:sz w:val="20"/>
                <w:szCs w:val="20"/>
                <w:lang w:eastAsia="ru-RU"/>
              </w:rPr>
              <w:t>Сведения о лице, в пользу которого установлены ограничения (обременения)</w:t>
            </w:r>
          </w:p>
          <w:p w14:paraId="4675BE94">
            <w:pPr>
              <w:jc w:val="center"/>
              <w:rPr>
                <w:rFonts w:ascii="Calibri" w:hAnsi="Calibri" w:cs="Calibri"/>
                <w:sz w:val="23"/>
                <w:szCs w:val="23"/>
                <w:lang w:eastAsia="ru-RU"/>
              </w:rPr>
            </w:pPr>
            <w:r>
              <w:rPr>
                <w:bCs/>
                <w:color w:val="000000"/>
                <w:sz w:val="20"/>
                <w:szCs w:val="20"/>
                <w:lang w:eastAsia="ru-RU"/>
              </w:rPr>
              <w:t>*****</w:t>
            </w:r>
          </w:p>
        </w:tc>
        <w:tc>
          <w:tcPr>
            <w:tcW w:w="30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4137A90E">
            <w:pPr>
              <w:ind w:left="-109"/>
              <w:jc w:val="center"/>
              <w:rPr>
                <w:rFonts w:ascii="Calibri" w:hAnsi="Calibri" w:cs="Calibri"/>
                <w:sz w:val="23"/>
                <w:szCs w:val="23"/>
                <w:lang w:eastAsia="ru-RU"/>
              </w:rPr>
            </w:pPr>
            <w:r>
              <w:rPr>
                <w:bCs/>
                <w:color w:val="000000"/>
                <w:sz w:val="20"/>
                <w:szCs w:val="20"/>
                <w:lang w:eastAsia="ru-RU"/>
              </w:rPr>
              <w:t>Иные сведения (при необходимости)</w:t>
            </w:r>
          </w:p>
        </w:tc>
      </w:tr>
      <w:tr w14:paraId="10F958DF">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53E11260">
            <w:pPr>
              <w:ind w:left="-108" w:right="-108"/>
              <w:jc w:val="center"/>
              <w:rPr>
                <w:rFonts w:ascii="Calibri" w:hAnsi="Calibri" w:cs="Calibri"/>
                <w:sz w:val="23"/>
                <w:szCs w:val="23"/>
                <w:lang w:eastAsia="ru-RU"/>
              </w:rPr>
            </w:pPr>
            <w:r>
              <w:rPr>
                <w:bCs/>
                <w:color w:val="000000"/>
                <w:sz w:val="20"/>
                <w:szCs w:val="20"/>
                <w:lang w:eastAsia="ru-RU"/>
              </w:rPr>
              <w:t>1</w:t>
            </w:r>
          </w:p>
        </w:tc>
        <w:tc>
          <w:tcPr>
            <w:tcW w:w="450" w:type="pct"/>
            <w:tcBorders>
              <w:top w:val="nil"/>
              <w:left w:val="nil"/>
              <w:bottom w:val="single" w:color="auto" w:sz="8" w:space="0"/>
              <w:right w:val="single" w:color="auto" w:sz="8" w:space="0"/>
            </w:tcBorders>
            <w:tcMar>
              <w:top w:w="0" w:type="dxa"/>
              <w:left w:w="108" w:type="dxa"/>
              <w:bottom w:w="0" w:type="dxa"/>
              <w:right w:w="108" w:type="dxa"/>
            </w:tcMar>
          </w:tcPr>
          <w:p w14:paraId="43053B69">
            <w:pPr>
              <w:ind w:left="-112" w:right="-108"/>
              <w:jc w:val="center"/>
              <w:rPr>
                <w:rFonts w:ascii="Calibri" w:hAnsi="Calibri" w:cs="Calibri"/>
                <w:sz w:val="23"/>
                <w:szCs w:val="23"/>
                <w:lang w:eastAsia="ru-RU"/>
              </w:rPr>
            </w:pPr>
            <w:r>
              <w:rPr>
                <w:bCs/>
                <w:color w:val="000000"/>
                <w:sz w:val="20"/>
                <w:szCs w:val="20"/>
                <w:lang w:eastAsia="ru-RU"/>
              </w:rPr>
              <w:t>2</w:t>
            </w:r>
          </w:p>
        </w:tc>
        <w:tc>
          <w:tcPr>
            <w:tcW w:w="350" w:type="pct"/>
            <w:tcBorders>
              <w:top w:val="nil"/>
              <w:left w:val="nil"/>
              <w:bottom w:val="single" w:color="auto" w:sz="8" w:space="0"/>
              <w:right w:val="single" w:color="auto" w:sz="8" w:space="0"/>
            </w:tcBorders>
            <w:tcMar>
              <w:top w:w="0" w:type="dxa"/>
              <w:left w:w="108" w:type="dxa"/>
              <w:bottom w:w="0" w:type="dxa"/>
              <w:right w:w="108" w:type="dxa"/>
            </w:tcMar>
          </w:tcPr>
          <w:p w14:paraId="7A5A485B">
            <w:pPr>
              <w:jc w:val="center"/>
              <w:rPr>
                <w:rFonts w:ascii="Calibri" w:hAnsi="Calibri" w:cs="Calibri"/>
                <w:sz w:val="23"/>
                <w:szCs w:val="23"/>
                <w:lang w:eastAsia="ru-RU"/>
              </w:rPr>
            </w:pPr>
            <w:r>
              <w:rPr>
                <w:bCs/>
                <w:color w:val="000000"/>
                <w:sz w:val="20"/>
                <w:szCs w:val="20"/>
                <w:lang w:eastAsia="ru-RU"/>
              </w:rPr>
              <w:t>3</w:t>
            </w:r>
          </w:p>
        </w:tc>
        <w:tc>
          <w:tcPr>
            <w:tcW w:w="400" w:type="pct"/>
            <w:tcBorders>
              <w:top w:val="nil"/>
              <w:left w:val="nil"/>
              <w:bottom w:val="single" w:color="auto" w:sz="8" w:space="0"/>
              <w:right w:val="single" w:color="auto" w:sz="8" w:space="0"/>
            </w:tcBorders>
            <w:tcMar>
              <w:top w:w="0" w:type="dxa"/>
              <w:left w:w="108" w:type="dxa"/>
              <w:bottom w:w="0" w:type="dxa"/>
              <w:right w:w="108" w:type="dxa"/>
            </w:tcMar>
          </w:tcPr>
          <w:p w14:paraId="16EB6200">
            <w:pPr>
              <w:ind w:right="-108"/>
              <w:jc w:val="center"/>
              <w:rPr>
                <w:rFonts w:ascii="Calibri" w:hAnsi="Calibri" w:cs="Calibri"/>
                <w:sz w:val="23"/>
                <w:szCs w:val="23"/>
                <w:lang w:eastAsia="ru-RU"/>
              </w:rPr>
            </w:pPr>
            <w:r>
              <w:rPr>
                <w:bCs/>
                <w:color w:val="000000"/>
                <w:sz w:val="20"/>
                <w:szCs w:val="20"/>
                <w:lang w:eastAsia="ru-RU"/>
              </w:rPr>
              <w:t>4</w:t>
            </w:r>
          </w:p>
        </w:tc>
        <w:tc>
          <w:tcPr>
            <w:tcW w:w="450" w:type="pct"/>
            <w:tcBorders>
              <w:top w:val="nil"/>
              <w:left w:val="nil"/>
              <w:bottom w:val="single" w:color="auto" w:sz="8" w:space="0"/>
              <w:right w:val="single" w:color="auto" w:sz="8" w:space="0"/>
            </w:tcBorders>
            <w:tcMar>
              <w:top w:w="0" w:type="dxa"/>
              <w:left w:w="108" w:type="dxa"/>
              <w:bottom w:w="0" w:type="dxa"/>
              <w:right w:w="108" w:type="dxa"/>
            </w:tcMar>
          </w:tcPr>
          <w:p w14:paraId="7121A062">
            <w:pPr>
              <w:ind w:left="-112" w:right="-78"/>
              <w:jc w:val="center"/>
              <w:rPr>
                <w:rFonts w:ascii="Calibri" w:hAnsi="Calibri" w:cs="Calibri"/>
                <w:sz w:val="23"/>
                <w:szCs w:val="23"/>
                <w:lang w:eastAsia="ru-RU"/>
              </w:rPr>
            </w:pPr>
            <w:r>
              <w:rPr>
                <w:bCs/>
                <w:color w:val="000000"/>
                <w:sz w:val="20"/>
                <w:szCs w:val="20"/>
                <w:lang w:eastAsia="ru-RU"/>
              </w:rPr>
              <w:t>5</w:t>
            </w:r>
          </w:p>
        </w:tc>
        <w:tc>
          <w:tcPr>
            <w:tcW w:w="350" w:type="pct"/>
            <w:tcBorders>
              <w:top w:val="nil"/>
              <w:left w:val="nil"/>
              <w:bottom w:val="single" w:color="auto" w:sz="8" w:space="0"/>
              <w:right w:val="single" w:color="auto" w:sz="8" w:space="0"/>
            </w:tcBorders>
            <w:tcMar>
              <w:top w:w="0" w:type="dxa"/>
              <w:left w:w="108" w:type="dxa"/>
              <w:bottom w:w="0" w:type="dxa"/>
              <w:right w:w="108" w:type="dxa"/>
            </w:tcMar>
          </w:tcPr>
          <w:p w14:paraId="113F8217">
            <w:pPr>
              <w:ind w:left="-64" w:right="-62"/>
              <w:jc w:val="center"/>
              <w:rPr>
                <w:rFonts w:ascii="Calibri" w:hAnsi="Calibri" w:cs="Calibri"/>
                <w:sz w:val="23"/>
                <w:szCs w:val="23"/>
                <w:lang w:eastAsia="ru-RU"/>
              </w:rPr>
            </w:pPr>
            <w:r>
              <w:rPr>
                <w:bCs/>
                <w:color w:val="000000"/>
                <w:sz w:val="20"/>
                <w:szCs w:val="20"/>
                <w:lang w:eastAsia="ru-RU"/>
              </w:rPr>
              <w:t>6</w:t>
            </w:r>
          </w:p>
        </w:tc>
        <w:tc>
          <w:tcPr>
            <w:tcW w:w="450" w:type="pct"/>
            <w:tcBorders>
              <w:top w:val="nil"/>
              <w:left w:val="nil"/>
              <w:bottom w:val="single" w:color="auto" w:sz="8" w:space="0"/>
              <w:right w:val="single" w:color="auto" w:sz="8" w:space="0"/>
            </w:tcBorders>
            <w:tcMar>
              <w:top w:w="0" w:type="dxa"/>
              <w:left w:w="108" w:type="dxa"/>
              <w:bottom w:w="0" w:type="dxa"/>
              <w:right w:w="108" w:type="dxa"/>
            </w:tcMar>
          </w:tcPr>
          <w:p w14:paraId="058E32C7">
            <w:pPr>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108" w:type="dxa"/>
              <w:bottom w:w="0" w:type="dxa"/>
              <w:right w:w="108" w:type="dxa"/>
            </w:tcMar>
          </w:tcPr>
          <w:p w14:paraId="1CAFFDD9">
            <w:pPr>
              <w:ind w:left="-132" w:right="-148"/>
              <w:jc w:val="center"/>
              <w:rPr>
                <w:rFonts w:ascii="Calibri" w:hAnsi="Calibri" w:cs="Calibri"/>
                <w:sz w:val="23"/>
                <w:szCs w:val="23"/>
                <w:lang w:eastAsia="ru-RU"/>
              </w:rPr>
            </w:pPr>
            <w:r>
              <w:rPr>
                <w:bCs/>
                <w:color w:val="000000"/>
                <w:sz w:val="20"/>
                <w:szCs w:val="20"/>
                <w:lang w:eastAsia="ru-RU"/>
              </w:rPr>
              <w:t>7</w:t>
            </w:r>
          </w:p>
        </w:tc>
        <w:tc>
          <w:tcPr>
            <w:tcW w:w="400" w:type="pct"/>
            <w:tcBorders>
              <w:top w:val="nil"/>
              <w:left w:val="nil"/>
              <w:bottom w:val="single" w:color="auto" w:sz="8" w:space="0"/>
              <w:right w:val="single" w:color="auto" w:sz="8" w:space="0"/>
            </w:tcBorders>
            <w:tcMar>
              <w:top w:w="0" w:type="dxa"/>
              <w:left w:w="108" w:type="dxa"/>
              <w:bottom w:w="0" w:type="dxa"/>
              <w:right w:w="108" w:type="dxa"/>
            </w:tcMar>
          </w:tcPr>
          <w:p w14:paraId="223EF60F">
            <w:pPr>
              <w:jc w:val="center"/>
              <w:rPr>
                <w:rFonts w:ascii="Calibri" w:hAnsi="Calibri" w:cs="Calibri"/>
                <w:sz w:val="23"/>
                <w:szCs w:val="23"/>
                <w:lang w:eastAsia="ru-RU"/>
              </w:rPr>
            </w:pPr>
            <w:r>
              <w:rPr>
                <w:bCs/>
                <w:color w:val="000000"/>
                <w:sz w:val="20"/>
                <w:szCs w:val="20"/>
                <w:lang w:eastAsia="ru-RU"/>
              </w:rPr>
              <w:t>8</w:t>
            </w:r>
          </w:p>
        </w:tc>
        <w:tc>
          <w:tcPr>
            <w:tcW w:w="550" w:type="pct"/>
            <w:tcBorders>
              <w:top w:val="nil"/>
              <w:left w:val="nil"/>
              <w:bottom w:val="single" w:color="auto" w:sz="8" w:space="0"/>
              <w:right w:val="single" w:color="auto" w:sz="8" w:space="0"/>
            </w:tcBorders>
            <w:tcMar>
              <w:top w:w="0" w:type="dxa"/>
              <w:left w:w="108" w:type="dxa"/>
              <w:bottom w:w="0" w:type="dxa"/>
              <w:right w:w="108" w:type="dxa"/>
            </w:tcMar>
          </w:tcPr>
          <w:p w14:paraId="6AADE8CA">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108" w:type="dxa"/>
              <w:bottom w:w="0" w:type="dxa"/>
              <w:right w:w="108" w:type="dxa"/>
            </w:tcMar>
          </w:tcPr>
          <w:p w14:paraId="50E03E9D">
            <w:pPr>
              <w:jc w:val="center"/>
              <w:rPr>
                <w:rFonts w:ascii="Calibri" w:hAnsi="Calibri" w:cs="Calibri"/>
                <w:sz w:val="23"/>
                <w:szCs w:val="23"/>
                <w:lang w:eastAsia="ru-RU"/>
              </w:rPr>
            </w:pPr>
            <w:r>
              <w:rPr>
                <w:bCs/>
                <w:color w:val="000000"/>
                <w:sz w:val="20"/>
                <w:szCs w:val="20"/>
                <w:lang w:eastAsia="ru-RU"/>
              </w:rPr>
              <w:t>9</w:t>
            </w:r>
          </w:p>
        </w:tc>
        <w:tc>
          <w:tcPr>
            <w:tcW w:w="300" w:type="pct"/>
            <w:tcBorders>
              <w:top w:val="nil"/>
              <w:left w:val="nil"/>
              <w:bottom w:val="single" w:color="auto" w:sz="8" w:space="0"/>
              <w:right w:val="single" w:color="auto" w:sz="8" w:space="0"/>
            </w:tcBorders>
            <w:tcMar>
              <w:top w:w="0" w:type="dxa"/>
              <w:left w:w="108" w:type="dxa"/>
              <w:bottom w:w="0" w:type="dxa"/>
              <w:right w:w="108" w:type="dxa"/>
            </w:tcMar>
          </w:tcPr>
          <w:p w14:paraId="25A3DF08">
            <w:pPr>
              <w:jc w:val="center"/>
              <w:rPr>
                <w:rFonts w:ascii="Calibri" w:hAnsi="Calibri" w:cs="Calibri"/>
                <w:sz w:val="23"/>
                <w:szCs w:val="23"/>
                <w:lang w:eastAsia="ru-RU"/>
              </w:rPr>
            </w:pPr>
            <w:r>
              <w:rPr>
                <w:bCs/>
                <w:color w:val="000000"/>
                <w:sz w:val="20"/>
                <w:szCs w:val="20"/>
                <w:lang w:eastAsia="ru-RU"/>
              </w:rPr>
              <w:t>10</w:t>
            </w:r>
          </w:p>
        </w:tc>
      </w:tr>
      <w:tr w14:paraId="25E87836">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2029EB">
            <w:pPr>
              <w:ind w:right="160"/>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14:paraId="7D1359C3">
            <w:pPr>
              <w:ind w:right="160"/>
              <w:rPr>
                <w:rFonts w:ascii="Calibri" w:hAnsi="Calibri" w:cs="Calibri"/>
                <w:sz w:val="23"/>
                <w:szCs w:val="23"/>
                <w:lang w:eastAsia="ru-RU"/>
              </w:rPr>
            </w:pP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14:paraId="0EC304FA">
            <w:pPr>
              <w:ind w:right="-38"/>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108" w:type="dxa"/>
              <w:bottom w:w="0" w:type="dxa"/>
              <w:right w:w="108" w:type="dxa"/>
            </w:tcMar>
            <w:vAlign w:val="center"/>
          </w:tcPr>
          <w:p w14:paraId="031535C3">
            <w:pPr>
              <w:ind w:right="160"/>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14:paraId="1B191128">
            <w:pPr>
              <w:ind w:right="160"/>
              <w:rPr>
                <w:rFonts w:ascii="Calibri" w:hAnsi="Calibri" w:cs="Calibri"/>
                <w:sz w:val="23"/>
                <w:szCs w:val="23"/>
                <w:lang w:eastAsia="ru-RU"/>
              </w:rPr>
            </w:pP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14:paraId="76D43354">
            <w:pPr>
              <w:ind w:right="160"/>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108" w:type="dxa"/>
              <w:bottom w:w="0" w:type="dxa"/>
              <w:right w:w="108" w:type="dxa"/>
            </w:tcMar>
          </w:tcPr>
          <w:p w14:paraId="2067DE8B">
            <w:pPr>
              <w:ind w:right="160"/>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108" w:type="dxa"/>
              <w:bottom w:w="0" w:type="dxa"/>
              <w:right w:w="108" w:type="dxa"/>
            </w:tcMar>
            <w:vAlign w:val="center"/>
          </w:tcPr>
          <w:p w14:paraId="03ACDC3F">
            <w:pPr>
              <w:ind w:right="160"/>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108" w:type="dxa"/>
              <w:bottom w:w="0" w:type="dxa"/>
              <w:right w:w="108" w:type="dxa"/>
            </w:tcMar>
            <w:vAlign w:val="center"/>
          </w:tcPr>
          <w:p w14:paraId="38915333">
            <w:pPr>
              <w:ind w:right="160"/>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108" w:type="dxa"/>
              <w:bottom w:w="0" w:type="dxa"/>
              <w:right w:w="108" w:type="dxa"/>
            </w:tcMar>
          </w:tcPr>
          <w:p w14:paraId="41777C2F">
            <w:pPr>
              <w:ind w:right="160"/>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39BFCE81">
            <w:pPr>
              <w:ind w:right="160"/>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108" w:type="dxa"/>
              <w:bottom w:w="0" w:type="dxa"/>
              <w:right w:w="108" w:type="dxa"/>
            </w:tcMar>
            <w:vAlign w:val="center"/>
          </w:tcPr>
          <w:p w14:paraId="0076A413">
            <w:pPr>
              <w:ind w:right="160"/>
              <w:rPr>
                <w:rFonts w:ascii="Calibri" w:hAnsi="Calibri" w:cs="Calibri"/>
                <w:sz w:val="23"/>
                <w:szCs w:val="23"/>
                <w:lang w:eastAsia="ru-RU"/>
              </w:rPr>
            </w:pPr>
          </w:p>
        </w:tc>
      </w:tr>
      <w:tr w14:paraId="75E7D5C7">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C6D64C">
            <w:pPr>
              <w:ind w:right="160"/>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14:paraId="674F31A9">
            <w:pPr>
              <w:ind w:right="160"/>
              <w:rPr>
                <w:rFonts w:ascii="Calibri" w:hAnsi="Calibri" w:cs="Calibri"/>
                <w:sz w:val="23"/>
                <w:szCs w:val="23"/>
                <w:lang w:eastAsia="ru-RU"/>
              </w:rPr>
            </w:pP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14:paraId="02FD3902">
            <w:pPr>
              <w:ind w:right="-38"/>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108" w:type="dxa"/>
              <w:bottom w:w="0" w:type="dxa"/>
              <w:right w:w="108" w:type="dxa"/>
            </w:tcMar>
            <w:vAlign w:val="center"/>
          </w:tcPr>
          <w:p w14:paraId="1B98BFF5">
            <w:pPr>
              <w:ind w:right="160"/>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14:paraId="086F9D65">
            <w:pPr>
              <w:ind w:right="160"/>
              <w:rPr>
                <w:rFonts w:ascii="Calibri" w:hAnsi="Calibri" w:cs="Calibri"/>
                <w:sz w:val="23"/>
                <w:szCs w:val="23"/>
                <w:lang w:eastAsia="ru-RU"/>
              </w:rPr>
            </w:pP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14:paraId="2B520748">
            <w:pPr>
              <w:ind w:right="160"/>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108" w:type="dxa"/>
              <w:bottom w:w="0" w:type="dxa"/>
              <w:right w:w="108" w:type="dxa"/>
            </w:tcMar>
          </w:tcPr>
          <w:p w14:paraId="3F6C0450">
            <w:pPr>
              <w:ind w:right="160"/>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108" w:type="dxa"/>
              <w:bottom w:w="0" w:type="dxa"/>
              <w:right w:w="108" w:type="dxa"/>
            </w:tcMar>
            <w:vAlign w:val="center"/>
          </w:tcPr>
          <w:p w14:paraId="192691F6">
            <w:pPr>
              <w:ind w:right="160"/>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108" w:type="dxa"/>
              <w:bottom w:w="0" w:type="dxa"/>
              <w:right w:w="108" w:type="dxa"/>
            </w:tcMar>
            <w:vAlign w:val="center"/>
          </w:tcPr>
          <w:p w14:paraId="6727395D">
            <w:pPr>
              <w:ind w:right="160"/>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108" w:type="dxa"/>
              <w:bottom w:w="0" w:type="dxa"/>
              <w:right w:w="108" w:type="dxa"/>
            </w:tcMar>
          </w:tcPr>
          <w:p w14:paraId="00962200">
            <w:pPr>
              <w:ind w:right="160"/>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587624B3">
            <w:pPr>
              <w:ind w:right="160"/>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108" w:type="dxa"/>
              <w:bottom w:w="0" w:type="dxa"/>
              <w:right w:w="108" w:type="dxa"/>
            </w:tcMar>
            <w:vAlign w:val="center"/>
          </w:tcPr>
          <w:p w14:paraId="20AD8463">
            <w:pPr>
              <w:ind w:right="160"/>
              <w:rPr>
                <w:rFonts w:ascii="Calibri" w:hAnsi="Calibri" w:cs="Calibri"/>
                <w:sz w:val="23"/>
                <w:szCs w:val="23"/>
                <w:lang w:eastAsia="ru-RU"/>
              </w:rPr>
            </w:pPr>
          </w:p>
        </w:tc>
      </w:tr>
      <w:tr w14:paraId="5B23D620">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1686A7">
            <w:pPr>
              <w:ind w:right="160"/>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14:paraId="13E0F567">
            <w:pPr>
              <w:ind w:right="160"/>
              <w:rPr>
                <w:rFonts w:ascii="Calibri" w:hAnsi="Calibri" w:cs="Calibri"/>
                <w:sz w:val="23"/>
                <w:szCs w:val="23"/>
                <w:lang w:eastAsia="ru-RU"/>
              </w:rPr>
            </w:pP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14:paraId="3DDD2C66">
            <w:pPr>
              <w:ind w:right="-38"/>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108" w:type="dxa"/>
              <w:bottom w:w="0" w:type="dxa"/>
              <w:right w:w="108" w:type="dxa"/>
            </w:tcMar>
            <w:vAlign w:val="center"/>
          </w:tcPr>
          <w:p w14:paraId="797EF560">
            <w:pPr>
              <w:ind w:right="160"/>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14:paraId="51EDDFC9">
            <w:pPr>
              <w:ind w:right="160"/>
              <w:rPr>
                <w:rFonts w:ascii="Calibri" w:hAnsi="Calibri" w:cs="Calibri"/>
                <w:sz w:val="23"/>
                <w:szCs w:val="23"/>
                <w:lang w:eastAsia="ru-RU"/>
              </w:rPr>
            </w:pP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14:paraId="50114057">
            <w:pPr>
              <w:ind w:right="160"/>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108" w:type="dxa"/>
              <w:bottom w:w="0" w:type="dxa"/>
              <w:right w:w="108" w:type="dxa"/>
            </w:tcMar>
          </w:tcPr>
          <w:p w14:paraId="32DB0BD6">
            <w:pPr>
              <w:ind w:right="160"/>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108" w:type="dxa"/>
              <w:bottom w:w="0" w:type="dxa"/>
              <w:right w:w="108" w:type="dxa"/>
            </w:tcMar>
            <w:vAlign w:val="center"/>
          </w:tcPr>
          <w:p w14:paraId="3DC9FEE0">
            <w:pPr>
              <w:ind w:right="160"/>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108" w:type="dxa"/>
              <w:bottom w:w="0" w:type="dxa"/>
              <w:right w:w="108" w:type="dxa"/>
            </w:tcMar>
            <w:vAlign w:val="center"/>
          </w:tcPr>
          <w:p w14:paraId="33AFE1E6">
            <w:pPr>
              <w:ind w:right="160"/>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108" w:type="dxa"/>
              <w:bottom w:w="0" w:type="dxa"/>
              <w:right w:w="108" w:type="dxa"/>
            </w:tcMar>
          </w:tcPr>
          <w:p w14:paraId="456462A6">
            <w:pPr>
              <w:ind w:right="160"/>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3FE0B9E0">
            <w:pPr>
              <w:ind w:right="160"/>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108" w:type="dxa"/>
              <w:bottom w:w="0" w:type="dxa"/>
              <w:right w:w="108" w:type="dxa"/>
            </w:tcMar>
            <w:vAlign w:val="center"/>
          </w:tcPr>
          <w:p w14:paraId="28D17A61">
            <w:pPr>
              <w:ind w:right="160"/>
              <w:rPr>
                <w:rFonts w:ascii="Calibri" w:hAnsi="Calibri" w:cs="Calibri"/>
                <w:sz w:val="23"/>
                <w:szCs w:val="23"/>
                <w:lang w:eastAsia="ru-RU"/>
              </w:rPr>
            </w:pPr>
          </w:p>
        </w:tc>
      </w:tr>
    </w:tbl>
    <w:p w14:paraId="4723F7E1">
      <w:pPr>
        <w:shd w:val="clear" w:color="auto" w:fill="FFFFFF"/>
        <w:jc w:val="both"/>
        <w:rPr>
          <w:rFonts w:ascii="Calibri" w:hAnsi="Calibri" w:cs="Calibri"/>
          <w:color w:val="212529"/>
          <w:sz w:val="23"/>
          <w:szCs w:val="23"/>
          <w:lang w:eastAsia="ru-RU"/>
        </w:rPr>
      </w:pPr>
      <w:r>
        <w:rPr>
          <w:color w:val="212529"/>
          <w:sz w:val="23"/>
          <w:szCs w:val="23"/>
          <w:lang w:eastAsia="ru-RU"/>
        </w:rPr>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1CD24438">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4EE55F6E">
      <w:pPr>
        <w:shd w:val="clear" w:color="auto" w:fill="FFFFFF"/>
        <w:jc w:val="both"/>
        <w:rPr>
          <w:rFonts w:ascii="Calibri" w:hAnsi="Calibri" w:cs="Calibri"/>
          <w:color w:val="212529"/>
          <w:sz w:val="23"/>
          <w:szCs w:val="23"/>
          <w:lang w:eastAsia="ru-RU"/>
        </w:rPr>
      </w:pPr>
      <w:r>
        <w:rPr>
          <w:color w:val="212529"/>
          <w:sz w:val="23"/>
          <w:szCs w:val="23"/>
          <w:lang w:eastAsia="ru-RU"/>
        </w:rPr>
        <w:t>*** - площадь, категория земель, вид разрешенного использования; </w:t>
      </w:r>
    </w:p>
    <w:p w14:paraId="0FB10E5B">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29BB8970">
      <w:pPr>
        <w:shd w:val="clear" w:color="auto" w:fill="FFFFFF"/>
        <w:jc w:val="both"/>
        <w:rPr>
          <w:rFonts w:ascii="Calibri" w:hAnsi="Calibri" w:cs="Calibri"/>
          <w:color w:val="212529"/>
          <w:sz w:val="23"/>
          <w:szCs w:val="23"/>
          <w:lang w:eastAsia="ru-RU"/>
        </w:rPr>
      </w:pPr>
      <w:r>
        <w:rPr>
          <w:color w:val="212529"/>
          <w:sz w:val="23"/>
          <w:szCs w:val="23"/>
          <w:lang w:eastAsia="ru-RU"/>
        </w:rPr>
        <w:t>***** -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1C0F9FD2">
      <w:pPr>
        <w:spacing w:after="160" w:line="259" w:lineRule="auto"/>
        <w:rPr>
          <w:b/>
          <w:bCs/>
          <w:color w:val="212529"/>
          <w:sz w:val="23"/>
          <w:szCs w:val="23"/>
          <w:lang w:eastAsia="ru-RU"/>
        </w:rPr>
      </w:pPr>
      <w:r>
        <w:rPr>
          <w:b/>
          <w:bCs/>
          <w:color w:val="212529"/>
          <w:sz w:val="23"/>
          <w:szCs w:val="23"/>
          <w:lang w:eastAsia="ru-RU"/>
        </w:rPr>
        <w:br w:type="page"/>
      </w:r>
    </w:p>
    <w:p w14:paraId="0DE9138D">
      <w:pPr>
        <w:shd w:val="clear" w:color="auto" w:fill="FFFFFF"/>
        <w:spacing w:after="200"/>
        <w:jc w:val="both"/>
        <w:rPr>
          <w:rFonts w:ascii="Calibri" w:hAnsi="Calibri" w:cs="Calibri"/>
          <w:color w:val="212529"/>
          <w:sz w:val="23"/>
          <w:szCs w:val="23"/>
          <w:lang w:eastAsia="ru-RU"/>
        </w:rPr>
      </w:pPr>
      <w:r>
        <w:rPr>
          <w:bCs/>
          <w:color w:val="212529"/>
          <w:sz w:val="23"/>
          <w:szCs w:val="23"/>
          <w:lang w:eastAsia="ru-RU"/>
        </w:rPr>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p>
    <w:tbl>
      <w:tblPr>
        <w:tblStyle w:val="4"/>
        <w:tblW w:w="5000" w:type="pct"/>
        <w:jc w:val="center"/>
        <w:tblLayout w:type="fixed"/>
        <w:tblCellMar>
          <w:top w:w="0" w:type="dxa"/>
          <w:left w:w="0" w:type="dxa"/>
          <w:bottom w:w="0" w:type="dxa"/>
          <w:right w:w="0" w:type="dxa"/>
        </w:tblCellMar>
      </w:tblPr>
      <w:tblGrid>
        <w:gridCol w:w="143"/>
        <w:gridCol w:w="390"/>
        <w:gridCol w:w="742"/>
        <w:gridCol w:w="429"/>
        <w:gridCol w:w="714"/>
        <w:gridCol w:w="347"/>
        <w:gridCol w:w="663"/>
        <w:gridCol w:w="447"/>
        <w:gridCol w:w="445"/>
        <w:gridCol w:w="818"/>
        <w:gridCol w:w="678"/>
        <w:gridCol w:w="439"/>
        <w:gridCol w:w="593"/>
        <w:gridCol w:w="773"/>
        <w:gridCol w:w="718"/>
        <w:gridCol w:w="673"/>
        <w:gridCol w:w="794"/>
      </w:tblGrid>
      <w:tr w14:paraId="513A483B">
        <w:tblPrEx>
          <w:tblCellMar>
            <w:top w:w="0" w:type="dxa"/>
            <w:left w:w="0" w:type="dxa"/>
            <w:bottom w:w="0" w:type="dxa"/>
            <w:right w:w="0" w:type="dxa"/>
          </w:tblCellMar>
        </w:tblPrEx>
        <w:trPr>
          <w:trHeight w:val="1907" w:hRule="atLeast"/>
          <w:jc w:val="center"/>
        </w:trPr>
        <w:tc>
          <w:tcPr>
            <w:tcW w:w="73"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2D11B815">
            <w:pPr>
              <w:ind w:left="-108" w:right="-108"/>
              <w:jc w:val="center"/>
              <w:rPr>
                <w:rFonts w:ascii="Calibri" w:hAnsi="Calibri" w:cs="Calibri"/>
                <w:sz w:val="23"/>
                <w:szCs w:val="23"/>
                <w:lang w:eastAsia="ru-RU"/>
              </w:rPr>
            </w:pPr>
            <w:r>
              <w:rPr>
                <w:bCs/>
                <w:color w:val="000000"/>
                <w:sz w:val="20"/>
                <w:szCs w:val="20"/>
                <w:lang w:eastAsia="ru-RU"/>
              </w:rPr>
              <w:t>№ п/п</w:t>
            </w:r>
          </w:p>
        </w:tc>
        <w:tc>
          <w:tcPr>
            <w:tcW w:w="199"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F945ED6">
            <w:pPr>
              <w:ind w:left="-42" w:right="-36"/>
              <w:jc w:val="center"/>
              <w:rPr>
                <w:rFonts w:ascii="Calibri" w:hAnsi="Calibri" w:cs="Calibri"/>
                <w:sz w:val="23"/>
                <w:szCs w:val="23"/>
                <w:lang w:eastAsia="ru-RU"/>
              </w:rPr>
            </w:pPr>
            <w:r>
              <w:rPr>
                <w:bCs/>
                <w:color w:val="000000"/>
                <w:sz w:val="20"/>
                <w:szCs w:val="20"/>
                <w:lang w:eastAsia="ru-RU"/>
              </w:rPr>
              <w:t>Вид </w:t>
            </w:r>
          </w:p>
          <w:p w14:paraId="2AE109FE">
            <w:pPr>
              <w:ind w:left="-42" w:right="-36"/>
              <w:jc w:val="center"/>
              <w:rPr>
                <w:rFonts w:ascii="Calibri" w:hAnsi="Calibri" w:cs="Calibri"/>
                <w:sz w:val="23"/>
                <w:szCs w:val="23"/>
                <w:lang w:eastAsia="ru-RU"/>
              </w:rPr>
            </w:pPr>
            <w:r>
              <w:rPr>
                <w:bCs/>
                <w:color w:val="000000"/>
                <w:sz w:val="20"/>
                <w:szCs w:val="20"/>
                <w:lang w:eastAsia="ru-RU"/>
              </w:rPr>
              <w:t>объекта учета</w:t>
            </w:r>
          </w:p>
        </w:tc>
        <w:tc>
          <w:tcPr>
            <w:tcW w:w="378"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6067F7B">
            <w:pPr>
              <w:ind w:left="33"/>
              <w:jc w:val="center"/>
              <w:rPr>
                <w:rFonts w:ascii="Calibri" w:hAnsi="Calibri" w:cs="Calibri"/>
                <w:sz w:val="23"/>
                <w:szCs w:val="23"/>
                <w:lang w:eastAsia="ru-RU"/>
              </w:rPr>
            </w:pPr>
            <w:r>
              <w:rPr>
                <w:bCs/>
                <w:color w:val="000000"/>
                <w:sz w:val="20"/>
                <w:szCs w:val="20"/>
                <w:lang w:eastAsia="ru-RU"/>
              </w:rPr>
              <w:t>Наименование объекта учета</w:t>
            </w:r>
          </w:p>
        </w:tc>
        <w:tc>
          <w:tcPr>
            <w:tcW w:w="219"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5B0BBE3">
            <w:pPr>
              <w:ind w:right="-108"/>
              <w:jc w:val="center"/>
              <w:rPr>
                <w:rFonts w:ascii="Calibri" w:hAnsi="Calibri" w:cs="Calibri"/>
                <w:sz w:val="23"/>
                <w:szCs w:val="23"/>
                <w:lang w:eastAsia="ru-RU"/>
              </w:rPr>
            </w:pPr>
            <w:r>
              <w:rPr>
                <w:bCs/>
                <w:color w:val="000000"/>
                <w:sz w:val="20"/>
                <w:szCs w:val="20"/>
                <w:lang w:eastAsia="ru-RU"/>
              </w:rPr>
              <w:t>Назначе</w:t>
            </w:r>
          </w:p>
          <w:p w14:paraId="2C23C63C">
            <w:pPr>
              <w:ind w:right="-108"/>
              <w:jc w:val="center"/>
              <w:rPr>
                <w:rFonts w:ascii="Calibri" w:hAnsi="Calibri" w:cs="Calibri"/>
                <w:sz w:val="23"/>
                <w:szCs w:val="23"/>
                <w:lang w:eastAsia="ru-RU"/>
              </w:rPr>
            </w:pPr>
            <w:r>
              <w:rPr>
                <w:bCs/>
                <w:color w:val="000000"/>
                <w:sz w:val="20"/>
                <w:szCs w:val="20"/>
                <w:lang w:eastAsia="ru-RU"/>
              </w:rPr>
              <w:t>ние объекта учета</w:t>
            </w:r>
          </w:p>
        </w:tc>
        <w:tc>
          <w:tcPr>
            <w:tcW w:w="364"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901B2FB">
            <w:pPr>
              <w:ind w:left="7"/>
              <w:jc w:val="center"/>
              <w:rPr>
                <w:rFonts w:ascii="Calibri" w:hAnsi="Calibri" w:cs="Calibri"/>
                <w:sz w:val="23"/>
                <w:szCs w:val="23"/>
                <w:lang w:eastAsia="ru-RU"/>
              </w:rPr>
            </w:pPr>
            <w:r>
              <w:rPr>
                <w:bCs/>
                <w:color w:val="000000"/>
                <w:sz w:val="20"/>
                <w:szCs w:val="20"/>
                <w:lang w:eastAsia="ru-RU"/>
              </w:rPr>
              <w:t>Адрес (место</w:t>
            </w:r>
          </w:p>
          <w:p w14:paraId="37A9B7AF">
            <w:pPr>
              <w:ind w:left="7"/>
              <w:jc w:val="center"/>
              <w:rPr>
                <w:rFonts w:ascii="Calibri" w:hAnsi="Calibri" w:cs="Calibri"/>
                <w:sz w:val="23"/>
                <w:szCs w:val="23"/>
                <w:lang w:eastAsia="ru-RU"/>
              </w:rPr>
            </w:pPr>
            <w:r>
              <w:rPr>
                <w:bCs/>
                <w:color w:val="000000"/>
                <w:sz w:val="20"/>
                <w:szCs w:val="20"/>
                <w:lang w:eastAsia="ru-RU"/>
              </w:rPr>
              <w:t>поло</w:t>
            </w:r>
          </w:p>
          <w:p w14:paraId="1BDDCC9F">
            <w:pPr>
              <w:ind w:left="-80"/>
              <w:jc w:val="center"/>
              <w:rPr>
                <w:rFonts w:ascii="Calibri" w:hAnsi="Calibri" w:cs="Calibri"/>
                <w:sz w:val="23"/>
                <w:szCs w:val="23"/>
                <w:lang w:eastAsia="ru-RU"/>
              </w:rPr>
            </w:pPr>
            <w:r>
              <w:rPr>
                <w:bCs/>
                <w:color w:val="000000"/>
                <w:sz w:val="20"/>
                <w:szCs w:val="20"/>
                <w:lang w:eastAsia="ru-RU"/>
              </w:rPr>
              <w:t>жение) объекта учета (с указанием кода ОКТМО)</w:t>
            </w:r>
          </w:p>
        </w:tc>
        <w:tc>
          <w:tcPr>
            <w:tcW w:w="177"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7C592CB">
            <w:pPr>
              <w:ind w:left="-18" w:right="-62"/>
              <w:jc w:val="center"/>
              <w:rPr>
                <w:rFonts w:ascii="Calibri" w:hAnsi="Calibri" w:cs="Calibri"/>
                <w:sz w:val="23"/>
                <w:szCs w:val="23"/>
                <w:lang w:eastAsia="ru-RU"/>
              </w:rPr>
            </w:pPr>
            <w:r>
              <w:rPr>
                <w:bCs/>
                <w:color w:val="000000"/>
                <w:sz w:val="20"/>
                <w:szCs w:val="20"/>
                <w:lang w:eastAsia="ru-RU"/>
              </w:rPr>
              <w:t>Кадастро</w:t>
            </w:r>
          </w:p>
          <w:p w14:paraId="6D497989">
            <w:pPr>
              <w:ind w:left="-18" w:right="9"/>
              <w:jc w:val="center"/>
              <w:rPr>
                <w:rFonts w:ascii="Calibri" w:hAnsi="Calibri" w:cs="Calibri"/>
                <w:sz w:val="23"/>
                <w:szCs w:val="23"/>
                <w:lang w:eastAsia="ru-RU"/>
              </w:rPr>
            </w:pPr>
            <w:r>
              <w:rPr>
                <w:bCs/>
                <w:color w:val="000000"/>
                <w:sz w:val="20"/>
                <w:szCs w:val="20"/>
                <w:lang w:eastAsia="ru-RU"/>
              </w:rPr>
              <w:t>вый номер объекта учета (с датой присвое</w:t>
            </w:r>
          </w:p>
          <w:p w14:paraId="6B42109B">
            <w:pPr>
              <w:ind w:left="-18" w:right="9"/>
              <w:jc w:val="center"/>
              <w:rPr>
                <w:rFonts w:ascii="Calibri" w:hAnsi="Calibri" w:cs="Calibri"/>
                <w:sz w:val="23"/>
                <w:szCs w:val="23"/>
                <w:lang w:eastAsia="ru-RU"/>
              </w:rPr>
            </w:pPr>
            <w:r>
              <w:rPr>
                <w:bCs/>
                <w:color w:val="000000"/>
                <w:sz w:val="20"/>
                <w:szCs w:val="20"/>
                <w:lang w:eastAsia="ru-RU"/>
              </w:rPr>
              <w:t>ния)</w:t>
            </w:r>
          </w:p>
        </w:tc>
        <w:tc>
          <w:tcPr>
            <w:tcW w:w="338"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D408EB1">
            <w:pPr>
              <w:ind w:left="-19"/>
              <w:jc w:val="center"/>
              <w:rPr>
                <w:rFonts w:ascii="Calibri" w:hAnsi="Calibri" w:cs="Calibri"/>
                <w:sz w:val="23"/>
                <w:szCs w:val="23"/>
                <w:lang w:eastAsia="ru-RU"/>
              </w:rPr>
            </w:pPr>
            <w:r>
              <w:rPr>
                <w:bCs/>
                <w:color w:val="000000"/>
                <w:sz w:val="20"/>
                <w:szCs w:val="20"/>
                <w:lang w:eastAsia="ru-RU"/>
              </w:rPr>
              <w:t>Сведения о земельном участке, на котором расположен объект учета (кадастровый номер, форма собствен</w:t>
            </w:r>
          </w:p>
          <w:p w14:paraId="474CF9C5">
            <w:pPr>
              <w:ind w:left="-19"/>
              <w:jc w:val="center"/>
              <w:rPr>
                <w:rFonts w:ascii="Calibri" w:hAnsi="Calibri" w:cs="Calibri"/>
                <w:sz w:val="23"/>
                <w:szCs w:val="23"/>
                <w:lang w:eastAsia="ru-RU"/>
              </w:rPr>
            </w:pPr>
            <w:r>
              <w:rPr>
                <w:bCs/>
                <w:color w:val="000000"/>
                <w:sz w:val="20"/>
                <w:szCs w:val="20"/>
                <w:lang w:eastAsia="ru-RU"/>
              </w:rPr>
              <w:t>ности, площадь)</w:t>
            </w:r>
          </w:p>
        </w:tc>
        <w:tc>
          <w:tcPr>
            <w:tcW w:w="228"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0567359">
            <w:pPr>
              <w:ind w:left="-84" w:right="-4"/>
              <w:jc w:val="center"/>
              <w:rPr>
                <w:rFonts w:ascii="Calibri" w:hAnsi="Calibri" w:cs="Calibri"/>
                <w:sz w:val="23"/>
                <w:szCs w:val="23"/>
                <w:lang w:eastAsia="ru-RU"/>
              </w:rPr>
            </w:pPr>
            <w:r>
              <w:rPr>
                <w:bCs/>
                <w:color w:val="000000"/>
                <w:sz w:val="20"/>
                <w:szCs w:val="20"/>
                <w:lang w:eastAsia="ru-RU"/>
              </w:rPr>
              <w:t>Сведения о право</w:t>
            </w:r>
          </w:p>
          <w:p w14:paraId="1CE77E25">
            <w:pPr>
              <w:ind w:left="-84" w:right="-4"/>
              <w:jc w:val="center"/>
              <w:rPr>
                <w:rFonts w:ascii="Calibri" w:hAnsi="Calibri" w:cs="Calibri"/>
                <w:sz w:val="23"/>
                <w:szCs w:val="23"/>
                <w:lang w:eastAsia="ru-RU"/>
              </w:rPr>
            </w:pPr>
            <w:r>
              <w:rPr>
                <w:bCs/>
                <w:color w:val="000000"/>
                <w:sz w:val="20"/>
                <w:szCs w:val="20"/>
                <w:lang w:eastAsia="ru-RU"/>
              </w:rPr>
              <w:t>обла</w:t>
            </w:r>
          </w:p>
          <w:p w14:paraId="1340F6C5">
            <w:pPr>
              <w:ind w:left="-84" w:right="-4"/>
              <w:jc w:val="center"/>
              <w:rPr>
                <w:rFonts w:ascii="Calibri" w:hAnsi="Calibri" w:cs="Calibri"/>
                <w:sz w:val="23"/>
                <w:szCs w:val="23"/>
                <w:lang w:eastAsia="ru-RU"/>
              </w:rPr>
            </w:pPr>
            <w:r>
              <w:rPr>
                <w:bCs/>
                <w:color w:val="000000"/>
                <w:sz w:val="20"/>
                <w:szCs w:val="20"/>
                <w:lang w:eastAsia="ru-RU"/>
              </w:rPr>
              <w:t>дателе</w:t>
            </w:r>
          </w:p>
        </w:tc>
        <w:tc>
          <w:tcPr>
            <w:tcW w:w="227"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7EAC81E">
            <w:pPr>
              <w:jc w:val="center"/>
              <w:rPr>
                <w:rFonts w:ascii="Calibri" w:hAnsi="Calibri" w:cs="Calibri"/>
                <w:sz w:val="23"/>
                <w:szCs w:val="23"/>
                <w:lang w:eastAsia="ru-RU"/>
              </w:rPr>
            </w:pPr>
            <w:r>
              <w:rPr>
                <w:bCs/>
                <w:color w:val="000000"/>
                <w:sz w:val="20"/>
                <w:szCs w:val="20"/>
                <w:lang w:eastAsia="ru-RU"/>
              </w:rPr>
              <w:t>Вид вещного права*</w:t>
            </w:r>
          </w:p>
        </w:tc>
        <w:tc>
          <w:tcPr>
            <w:tcW w:w="417"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5949EF2">
            <w:pPr>
              <w:jc w:val="center"/>
              <w:rPr>
                <w:rFonts w:ascii="Calibri" w:hAnsi="Calibri" w:cs="Calibri"/>
                <w:sz w:val="23"/>
                <w:szCs w:val="23"/>
                <w:lang w:eastAsia="ru-RU"/>
              </w:rPr>
            </w:pPr>
            <w:r>
              <w:rPr>
                <w:bCs/>
                <w:color w:val="000000"/>
                <w:sz w:val="20"/>
                <w:szCs w:val="20"/>
                <w:lang w:eastAsia="ru-RU"/>
              </w:rPr>
              <w:t>Сведения об основных характеристиках объекта учета</w:t>
            </w:r>
          </w:p>
          <w:p w14:paraId="41E212FF">
            <w:pPr>
              <w:jc w:val="center"/>
              <w:rPr>
                <w:rFonts w:ascii="Calibri" w:hAnsi="Calibri" w:cs="Calibri"/>
                <w:sz w:val="23"/>
                <w:szCs w:val="23"/>
                <w:lang w:eastAsia="ru-RU"/>
              </w:rPr>
            </w:pPr>
            <w:r>
              <w:rPr>
                <w:bCs/>
                <w:color w:val="000000"/>
                <w:sz w:val="20"/>
                <w:szCs w:val="20"/>
                <w:lang w:eastAsia="ru-RU"/>
              </w:rPr>
              <w:t>**</w:t>
            </w:r>
          </w:p>
        </w:tc>
        <w:tc>
          <w:tcPr>
            <w:tcW w:w="346"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74498EB">
            <w:pPr>
              <w:ind w:right="-43"/>
              <w:jc w:val="center"/>
              <w:rPr>
                <w:rFonts w:ascii="Calibri" w:hAnsi="Calibri" w:cs="Calibri"/>
                <w:sz w:val="23"/>
                <w:szCs w:val="23"/>
                <w:lang w:eastAsia="ru-RU"/>
              </w:rPr>
            </w:pPr>
            <w:r>
              <w:rPr>
                <w:bCs/>
                <w:color w:val="000000"/>
                <w:sz w:val="20"/>
                <w:szCs w:val="20"/>
                <w:lang w:eastAsia="ru-RU"/>
              </w:rPr>
              <w:t>Инвентарный номер объекта учета</w:t>
            </w:r>
          </w:p>
          <w:p w14:paraId="48F38DFC">
            <w:pPr>
              <w:ind w:right="-43"/>
              <w:jc w:val="center"/>
              <w:rPr>
                <w:rFonts w:ascii="Calibri" w:hAnsi="Calibri" w:cs="Calibri"/>
                <w:sz w:val="23"/>
                <w:szCs w:val="23"/>
                <w:lang w:eastAsia="ru-RU"/>
              </w:rPr>
            </w:pPr>
          </w:p>
        </w:tc>
        <w:tc>
          <w:tcPr>
            <w:tcW w:w="224"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6801C70">
            <w:pPr>
              <w:ind w:right="47"/>
              <w:jc w:val="center"/>
              <w:rPr>
                <w:rFonts w:ascii="Calibri" w:hAnsi="Calibri" w:cs="Calibri"/>
                <w:sz w:val="23"/>
                <w:szCs w:val="23"/>
                <w:lang w:eastAsia="ru-RU"/>
              </w:rPr>
            </w:pPr>
            <w:r>
              <w:rPr>
                <w:bCs/>
                <w:color w:val="000000"/>
                <w:sz w:val="20"/>
                <w:szCs w:val="20"/>
                <w:lang w:eastAsia="ru-RU"/>
              </w:rPr>
              <w:t>Сведе</w:t>
            </w:r>
          </w:p>
          <w:p w14:paraId="14AA0D0D">
            <w:pPr>
              <w:ind w:right="47"/>
              <w:jc w:val="center"/>
              <w:rPr>
                <w:rFonts w:ascii="Calibri" w:hAnsi="Calibri" w:cs="Calibri"/>
                <w:sz w:val="23"/>
                <w:szCs w:val="23"/>
                <w:lang w:eastAsia="ru-RU"/>
              </w:rPr>
            </w:pPr>
            <w:r>
              <w:rPr>
                <w:bCs/>
                <w:color w:val="000000"/>
                <w:sz w:val="20"/>
                <w:szCs w:val="20"/>
                <w:lang w:eastAsia="ru-RU"/>
              </w:rPr>
              <w:t>ния о стои</w:t>
            </w:r>
          </w:p>
          <w:p w14:paraId="3D501374">
            <w:pPr>
              <w:ind w:right="47"/>
              <w:jc w:val="center"/>
              <w:rPr>
                <w:rFonts w:ascii="Calibri" w:hAnsi="Calibri" w:cs="Calibri"/>
                <w:sz w:val="23"/>
                <w:szCs w:val="23"/>
                <w:lang w:eastAsia="ru-RU"/>
              </w:rPr>
            </w:pPr>
            <w:r>
              <w:rPr>
                <w:bCs/>
                <w:color w:val="000000"/>
                <w:sz w:val="20"/>
                <w:szCs w:val="20"/>
                <w:lang w:eastAsia="ru-RU"/>
              </w:rPr>
              <w:t>мости объекта учета</w:t>
            </w:r>
          </w:p>
        </w:tc>
        <w:tc>
          <w:tcPr>
            <w:tcW w:w="302"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957CB67">
            <w:pPr>
              <w:ind w:right="47"/>
              <w:jc w:val="center"/>
              <w:rPr>
                <w:rFonts w:ascii="Calibri" w:hAnsi="Calibri" w:cs="Calibri"/>
                <w:sz w:val="23"/>
                <w:szCs w:val="23"/>
                <w:lang w:eastAsia="ru-RU"/>
              </w:rPr>
            </w:pPr>
            <w:r>
              <w:rPr>
                <w:bCs/>
                <w:color w:val="000000"/>
                <w:sz w:val="20"/>
                <w:szCs w:val="20"/>
                <w:lang w:eastAsia="ru-RU"/>
              </w:rPr>
              <w:t>Сведе</w:t>
            </w:r>
          </w:p>
          <w:p w14:paraId="009EFE7D">
            <w:pPr>
              <w:jc w:val="center"/>
              <w:rPr>
                <w:rFonts w:ascii="Calibri" w:hAnsi="Calibri" w:cs="Calibri"/>
                <w:sz w:val="23"/>
                <w:szCs w:val="23"/>
                <w:lang w:eastAsia="ru-RU"/>
              </w:rPr>
            </w:pPr>
            <w:r>
              <w:rPr>
                <w:bCs/>
                <w:color w:val="000000"/>
                <w:sz w:val="20"/>
                <w:szCs w:val="20"/>
                <w:lang w:eastAsia="ru-RU"/>
              </w:rPr>
              <w:t>ния об изменениях объекта учета</w:t>
            </w:r>
          </w:p>
          <w:p w14:paraId="281A6FCD">
            <w:pPr>
              <w:jc w:val="center"/>
              <w:rPr>
                <w:rFonts w:ascii="Calibri" w:hAnsi="Calibri" w:cs="Calibri"/>
                <w:sz w:val="23"/>
                <w:szCs w:val="23"/>
                <w:lang w:eastAsia="ru-RU"/>
              </w:rPr>
            </w:pPr>
            <w:r>
              <w:rPr>
                <w:bCs/>
                <w:color w:val="000000"/>
                <w:sz w:val="20"/>
                <w:szCs w:val="20"/>
                <w:lang w:eastAsia="ru-RU"/>
              </w:rPr>
              <w:t>***</w:t>
            </w:r>
          </w:p>
        </w:tc>
        <w:tc>
          <w:tcPr>
            <w:tcW w:w="394"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3158507">
            <w:pPr>
              <w:ind w:right="47"/>
              <w:jc w:val="center"/>
              <w:rPr>
                <w:rFonts w:ascii="Calibri" w:hAnsi="Calibri" w:cs="Calibri"/>
                <w:sz w:val="23"/>
                <w:szCs w:val="23"/>
                <w:lang w:eastAsia="ru-RU"/>
              </w:rPr>
            </w:pPr>
            <w:r>
              <w:rPr>
                <w:bCs/>
                <w:color w:val="000000"/>
                <w:sz w:val="20"/>
                <w:szCs w:val="20"/>
                <w:lang w:eastAsia="ru-RU"/>
              </w:rPr>
              <w:t>Сведе</w:t>
            </w:r>
          </w:p>
          <w:p w14:paraId="34E3C7BA">
            <w:pPr>
              <w:jc w:val="center"/>
              <w:rPr>
                <w:rFonts w:ascii="Calibri" w:hAnsi="Calibri" w:cs="Calibri"/>
                <w:sz w:val="23"/>
                <w:szCs w:val="23"/>
                <w:lang w:eastAsia="ru-RU"/>
              </w:rPr>
            </w:pPr>
            <w:r>
              <w:rPr>
                <w:bCs/>
                <w:color w:val="000000"/>
                <w:sz w:val="20"/>
                <w:szCs w:val="20"/>
                <w:lang w:eastAsia="ru-RU"/>
              </w:rPr>
              <w:t>ния об установ</w:t>
            </w:r>
          </w:p>
          <w:p w14:paraId="206FFEAD">
            <w:pPr>
              <w:jc w:val="center"/>
              <w:rPr>
                <w:rFonts w:ascii="Calibri" w:hAnsi="Calibri" w:cs="Calibri"/>
                <w:sz w:val="23"/>
                <w:szCs w:val="23"/>
                <w:lang w:eastAsia="ru-RU"/>
              </w:rPr>
            </w:pPr>
            <w:r>
              <w:rPr>
                <w:bCs/>
                <w:color w:val="000000"/>
                <w:sz w:val="20"/>
                <w:szCs w:val="20"/>
                <w:lang w:eastAsia="ru-RU"/>
              </w:rPr>
              <w:t>ленных ограничениях (обременениях)</w:t>
            </w:r>
          </w:p>
          <w:p w14:paraId="6A85D90E">
            <w:pPr>
              <w:jc w:val="center"/>
              <w:rPr>
                <w:rFonts w:ascii="Calibri" w:hAnsi="Calibri" w:cs="Calibri"/>
                <w:sz w:val="23"/>
                <w:szCs w:val="23"/>
                <w:lang w:eastAsia="ru-RU"/>
              </w:rPr>
            </w:pPr>
            <w:r>
              <w:rPr>
                <w:bCs/>
                <w:color w:val="000000"/>
                <w:sz w:val="20"/>
                <w:szCs w:val="20"/>
                <w:lang w:eastAsia="ru-RU"/>
              </w:rPr>
              <w:t>****</w:t>
            </w:r>
          </w:p>
        </w:tc>
        <w:tc>
          <w:tcPr>
            <w:tcW w:w="366"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B9B68E1">
            <w:pPr>
              <w:ind w:right="47"/>
              <w:jc w:val="center"/>
              <w:rPr>
                <w:rFonts w:ascii="Calibri" w:hAnsi="Calibri" w:cs="Calibri"/>
                <w:sz w:val="23"/>
                <w:szCs w:val="23"/>
                <w:lang w:eastAsia="ru-RU"/>
              </w:rPr>
            </w:pPr>
            <w:r>
              <w:rPr>
                <w:bCs/>
                <w:color w:val="000000"/>
                <w:sz w:val="20"/>
                <w:szCs w:val="20"/>
                <w:lang w:eastAsia="ru-RU"/>
              </w:rPr>
              <w:t>Сведе</w:t>
            </w:r>
          </w:p>
          <w:p w14:paraId="5A8687AE">
            <w:pPr>
              <w:jc w:val="center"/>
              <w:rPr>
                <w:rFonts w:ascii="Calibri" w:hAnsi="Calibri" w:cs="Calibri"/>
                <w:sz w:val="23"/>
                <w:szCs w:val="23"/>
                <w:lang w:eastAsia="ru-RU"/>
              </w:rPr>
            </w:pPr>
            <w:r>
              <w:rPr>
                <w:bCs/>
                <w:color w:val="000000"/>
                <w:sz w:val="20"/>
                <w:szCs w:val="20"/>
                <w:lang w:eastAsia="ru-RU"/>
              </w:rPr>
              <w:t>ния о лице, в пользу которого установлены ограниче</w:t>
            </w:r>
          </w:p>
          <w:p w14:paraId="4E04D152">
            <w:pPr>
              <w:jc w:val="center"/>
              <w:rPr>
                <w:rFonts w:ascii="Calibri" w:hAnsi="Calibri" w:cs="Calibri"/>
                <w:sz w:val="23"/>
                <w:szCs w:val="23"/>
                <w:lang w:eastAsia="ru-RU"/>
              </w:rPr>
            </w:pPr>
            <w:r>
              <w:rPr>
                <w:bCs/>
                <w:color w:val="000000"/>
                <w:sz w:val="20"/>
                <w:szCs w:val="20"/>
                <w:lang w:eastAsia="ru-RU"/>
              </w:rPr>
              <w:t>ния (обременения)</w:t>
            </w:r>
          </w:p>
          <w:p w14:paraId="1DC7F674">
            <w:pPr>
              <w:jc w:val="center"/>
              <w:rPr>
                <w:rFonts w:ascii="Calibri" w:hAnsi="Calibri" w:cs="Calibri"/>
                <w:sz w:val="23"/>
                <w:szCs w:val="23"/>
                <w:lang w:eastAsia="ru-RU"/>
              </w:rPr>
            </w:pPr>
          </w:p>
        </w:tc>
        <w:tc>
          <w:tcPr>
            <w:tcW w:w="343"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89FD504">
            <w:pPr>
              <w:ind w:right="47"/>
              <w:jc w:val="center"/>
              <w:rPr>
                <w:rFonts w:ascii="Calibri" w:hAnsi="Calibri" w:cs="Calibri"/>
                <w:sz w:val="23"/>
                <w:szCs w:val="23"/>
                <w:lang w:eastAsia="ru-RU"/>
              </w:rPr>
            </w:pPr>
            <w:r>
              <w:rPr>
                <w:bCs/>
                <w:color w:val="000000"/>
                <w:sz w:val="20"/>
                <w:szCs w:val="20"/>
                <w:lang w:eastAsia="ru-RU"/>
              </w:rPr>
              <w:t>Сведе</w:t>
            </w:r>
          </w:p>
          <w:p w14:paraId="1213BB42">
            <w:pPr>
              <w:jc w:val="center"/>
              <w:rPr>
                <w:rFonts w:ascii="Calibri" w:hAnsi="Calibri" w:cs="Calibri"/>
                <w:sz w:val="23"/>
                <w:szCs w:val="23"/>
                <w:lang w:eastAsia="ru-RU"/>
              </w:rPr>
            </w:pPr>
            <w:r>
              <w:rPr>
                <w:bCs/>
                <w:color w:val="000000"/>
                <w:sz w:val="20"/>
                <w:szCs w:val="20"/>
                <w:lang w:eastAsia="ru-RU"/>
              </w:rPr>
              <w:t>ния об объекте единого недвижимого комп</w:t>
            </w:r>
          </w:p>
          <w:p w14:paraId="43EF5F5D">
            <w:pPr>
              <w:jc w:val="center"/>
              <w:rPr>
                <w:rFonts w:ascii="Calibri" w:hAnsi="Calibri" w:cs="Calibri"/>
                <w:sz w:val="23"/>
                <w:szCs w:val="23"/>
                <w:lang w:eastAsia="ru-RU"/>
              </w:rPr>
            </w:pPr>
            <w:r>
              <w:rPr>
                <w:bCs/>
                <w:color w:val="000000"/>
                <w:sz w:val="20"/>
                <w:szCs w:val="20"/>
                <w:lang w:eastAsia="ru-RU"/>
              </w:rPr>
              <w:t>лекса</w:t>
            </w:r>
          </w:p>
          <w:p w14:paraId="1DD4FD27">
            <w:pPr>
              <w:jc w:val="center"/>
              <w:rPr>
                <w:rFonts w:ascii="Calibri" w:hAnsi="Calibri" w:cs="Calibri"/>
                <w:sz w:val="23"/>
                <w:szCs w:val="23"/>
                <w:lang w:eastAsia="ru-RU"/>
              </w:rPr>
            </w:pPr>
            <w:r>
              <w:rPr>
                <w:bCs/>
                <w:color w:val="000000"/>
                <w:sz w:val="20"/>
                <w:szCs w:val="20"/>
                <w:lang w:eastAsia="ru-RU"/>
              </w:rPr>
              <w:t>*****</w:t>
            </w:r>
          </w:p>
        </w:tc>
        <w:tc>
          <w:tcPr>
            <w:tcW w:w="405"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071DB41">
            <w:pPr>
              <w:jc w:val="center"/>
              <w:rPr>
                <w:rFonts w:ascii="Calibri" w:hAnsi="Calibri" w:cs="Calibri"/>
                <w:sz w:val="23"/>
                <w:szCs w:val="23"/>
                <w:lang w:eastAsia="ru-RU"/>
              </w:rPr>
            </w:pPr>
            <w:r>
              <w:rPr>
                <w:bCs/>
                <w:color w:val="000000"/>
                <w:sz w:val="20"/>
                <w:szCs w:val="20"/>
                <w:lang w:eastAsia="ru-RU"/>
              </w:rPr>
              <w:t>Иные сведения </w:t>
            </w:r>
          </w:p>
          <w:p w14:paraId="0C614C3E">
            <w:pPr>
              <w:jc w:val="center"/>
              <w:rPr>
                <w:rFonts w:ascii="Calibri" w:hAnsi="Calibri" w:cs="Calibri"/>
                <w:sz w:val="23"/>
                <w:szCs w:val="23"/>
                <w:lang w:eastAsia="ru-RU"/>
              </w:rPr>
            </w:pPr>
            <w:r>
              <w:rPr>
                <w:bCs/>
                <w:color w:val="000000"/>
                <w:sz w:val="20"/>
                <w:szCs w:val="20"/>
                <w:lang w:eastAsia="ru-RU"/>
              </w:rPr>
              <w:t>(при необходимости)</w:t>
            </w:r>
          </w:p>
        </w:tc>
      </w:tr>
      <w:tr w14:paraId="0E1EF137">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CF84040">
            <w:pPr>
              <w:ind w:left="-108" w:right="-108"/>
              <w:jc w:val="center"/>
              <w:rPr>
                <w:rFonts w:ascii="Calibri" w:hAnsi="Calibri" w:cs="Calibri"/>
                <w:sz w:val="23"/>
                <w:szCs w:val="23"/>
                <w:lang w:eastAsia="ru-RU"/>
              </w:rPr>
            </w:pPr>
            <w:r>
              <w:rPr>
                <w:bCs/>
                <w:color w:val="000000"/>
                <w:sz w:val="20"/>
                <w:szCs w:val="20"/>
                <w:lang w:eastAsia="ru-RU"/>
              </w:rPr>
              <w:t>1</w:t>
            </w: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50610938">
            <w:pPr>
              <w:ind w:left="-112" w:right="-108"/>
              <w:jc w:val="center"/>
              <w:rPr>
                <w:rFonts w:ascii="Calibri" w:hAnsi="Calibri" w:cs="Calibri"/>
                <w:sz w:val="23"/>
                <w:szCs w:val="23"/>
                <w:lang w:eastAsia="ru-RU"/>
              </w:rPr>
            </w:pPr>
            <w:r>
              <w:rPr>
                <w:bCs/>
                <w:color w:val="000000"/>
                <w:sz w:val="20"/>
                <w:szCs w:val="20"/>
                <w:lang w:eastAsia="ru-RU"/>
              </w:rPr>
              <w:t>2</w:t>
            </w: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1E9319CA">
            <w:pPr>
              <w:jc w:val="center"/>
              <w:rPr>
                <w:rFonts w:ascii="Calibri" w:hAnsi="Calibri" w:cs="Calibri"/>
                <w:sz w:val="23"/>
                <w:szCs w:val="23"/>
                <w:lang w:eastAsia="ru-RU"/>
              </w:rPr>
            </w:pPr>
            <w:r>
              <w:rPr>
                <w:bCs/>
                <w:color w:val="000000"/>
                <w:sz w:val="20"/>
                <w:szCs w:val="20"/>
                <w:lang w:eastAsia="ru-RU"/>
              </w:rPr>
              <w:t>3</w:t>
            </w: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1918C80C">
            <w:pPr>
              <w:ind w:right="-108"/>
              <w:jc w:val="center"/>
              <w:rPr>
                <w:rFonts w:ascii="Calibri" w:hAnsi="Calibri" w:cs="Calibri"/>
                <w:sz w:val="23"/>
                <w:szCs w:val="23"/>
                <w:lang w:eastAsia="ru-RU"/>
              </w:rPr>
            </w:pPr>
            <w:r>
              <w:rPr>
                <w:bCs/>
                <w:color w:val="000000"/>
                <w:sz w:val="20"/>
                <w:szCs w:val="20"/>
                <w:lang w:eastAsia="ru-RU"/>
              </w:rPr>
              <w:t>4</w:t>
            </w: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25035BA0">
            <w:pPr>
              <w:ind w:left="-112" w:right="-78"/>
              <w:jc w:val="center"/>
              <w:rPr>
                <w:rFonts w:ascii="Calibri" w:hAnsi="Calibri" w:cs="Calibri"/>
                <w:sz w:val="23"/>
                <w:szCs w:val="23"/>
                <w:lang w:eastAsia="ru-RU"/>
              </w:rPr>
            </w:pPr>
            <w:r>
              <w:rPr>
                <w:bCs/>
                <w:color w:val="000000"/>
                <w:sz w:val="20"/>
                <w:szCs w:val="20"/>
                <w:lang w:eastAsia="ru-RU"/>
              </w:rPr>
              <w:t>5</w:t>
            </w: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47EE87C4">
            <w:pPr>
              <w:ind w:left="-64" w:right="-62"/>
              <w:jc w:val="center"/>
              <w:rPr>
                <w:rFonts w:ascii="Calibri" w:hAnsi="Calibri" w:cs="Calibri"/>
                <w:sz w:val="23"/>
                <w:szCs w:val="23"/>
                <w:lang w:eastAsia="ru-RU"/>
              </w:rPr>
            </w:pPr>
            <w:r>
              <w:rPr>
                <w:bCs/>
                <w:color w:val="000000"/>
                <w:sz w:val="20"/>
                <w:szCs w:val="20"/>
                <w:lang w:eastAsia="ru-RU"/>
              </w:rPr>
              <w:t>6</w:t>
            </w: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31152626">
            <w:pPr>
              <w:ind w:left="-132" w:right="-148"/>
              <w:jc w:val="center"/>
              <w:rPr>
                <w:rFonts w:ascii="Calibri" w:hAnsi="Calibri" w:cs="Calibri"/>
                <w:sz w:val="23"/>
                <w:szCs w:val="23"/>
                <w:lang w:eastAsia="ru-RU"/>
              </w:rPr>
            </w:pPr>
            <w:r>
              <w:rPr>
                <w:bCs/>
                <w:color w:val="000000"/>
                <w:sz w:val="20"/>
                <w:szCs w:val="20"/>
                <w:lang w:eastAsia="ru-RU"/>
              </w:rPr>
              <w:t>7</w:t>
            </w: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3D39F376">
            <w:pPr>
              <w:jc w:val="center"/>
              <w:rPr>
                <w:rFonts w:ascii="Calibri" w:hAnsi="Calibri" w:cs="Calibri"/>
                <w:sz w:val="23"/>
                <w:szCs w:val="23"/>
                <w:lang w:eastAsia="ru-RU"/>
              </w:rPr>
            </w:pPr>
            <w:r>
              <w:rPr>
                <w:bCs/>
                <w:color w:val="000000"/>
                <w:sz w:val="20"/>
                <w:szCs w:val="20"/>
                <w:lang w:eastAsia="ru-RU"/>
              </w:rPr>
              <w:t>8</w:t>
            </w: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7AE66AA5">
            <w:pPr>
              <w:jc w:val="center"/>
              <w:rPr>
                <w:rFonts w:ascii="Calibri" w:hAnsi="Calibri" w:cs="Calibri"/>
                <w:sz w:val="23"/>
                <w:szCs w:val="23"/>
                <w:lang w:eastAsia="ru-RU"/>
              </w:rPr>
            </w:pPr>
            <w:r>
              <w:rPr>
                <w:bCs/>
                <w:color w:val="000000"/>
                <w:sz w:val="20"/>
                <w:szCs w:val="20"/>
                <w:lang w:eastAsia="ru-RU"/>
              </w:rPr>
              <w:t>9</w:t>
            </w: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53F081A7">
            <w:pPr>
              <w:jc w:val="center"/>
              <w:rPr>
                <w:rFonts w:ascii="Calibri" w:hAnsi="Calibri" w:cs="Calibri"/>
                <w:sz w:val="23"/>
                <w:szCs w:val="23"/>
                <w:lang w:eastAsia="ru-RU"/>
              </w:rPr>
            </w:pPr>
            <w:r>
              <w:rPr>
                <w:bCs/>
                <w:color w:val="000000"/>
                <w:sz w:val="20"/>
                <w:szCs w:val="20"/>
                <w:lang w:eastAsia="ru-RU"/>
              </w:rPr>
              <w:t>10</w:t>
            </w: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14722580">
            <w:pPr>
              <w:jc w:val="center"/>
              <w:rPr>
                <w:rFonts w:ascii="Calibri" w:hAnsi="Calibri" w:cs="Calibri"/>
                <w:sz w:val="23"/>
                <w:szCs w:val="23"/>
                <w:lang w:eastAsia="ru-RU"/>
              </w:rPr>
            </w:pPr>
            <w:r>
              <w:rPr>
                <w:bCs/>
                <w:color w:val="000000"/>
                <w:sz w:val="20"/>
                <w:szCs w:val="20"/>
                <w:lang w:eastAsia="ru-RU"/>
              </w:rPr>
              <w:t>11</w:t>
            </w: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39A7BE9F">
            <w:pPr>
              <w:jc w:val="center"/>
              <w:rPr>
                <w:rFonts w:ascii="Calibri" w:hAnsi="Calibri" w:cs="Calibri"/>
                <w:sz w:val="23"/>
                <w:szCs w:val="23"/>
                <w:lang w:eastAsia="ru-RU"/>
              </w:rPr>
            </w:pPr>
            <w:r>
              <w:rPr>
                <w:bCs/>
                <w:color w:val="000000"/>
                <w:sz w:val="20"/>
                <w:szCs w:val="20"/>
                <w:lang w:eastAsia="ru-RU"/>
              </w:rPr>
              <w:t>12</w:t>
            </w: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56AF055F">
            <w:pPr>
              <w:jc w:val="center"/>
              <w:rPr>
                <w:rFonts w:ascii="Calibri" w:hAnsi="Calibri" w:cs="Calibri"/>
                <w:sz w:val="23"/>
                <w:szCs w:val="23"/>
                <w:lang w:eastAsia="ru-RU"/>
              </w:rPr>
            </w:pPr>
            <w:r>
              <w:rPr>
                <w:bCs/>
                <w:color w:val="000000"/>
                <w:sz w:val="20"/>
                <w:szCs w:val="20"/>
                <w:lang w:eastAsia="ru-RU"/>
              </w:rPr>
              <w:t>13</w:t>
            </w: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64BFE2FB">
            <w:pPr>
              <w:jc w:val="center"/>
              <w:rPr>
                <w:rFonts w:ascii="Calibri" w:hAnsi="Calibri" w:cs="Calibri"/>
                <w:sz w:val="23"/>
                <w:szCs w:val="23"/>
                <w:lang w:eastAsia="ru-RU"/>
              </w:rPr>
            </w:pPr>
            <w:r>
              <w:rPr>
                <w:bCs/>
                <w:color w:val="000000"/>
                <w:sz w:val="20"/>
                <w:szCs w:val="20"/>
                <w:lang w:eastAsia="ru-RU"/>
              </w:rPr>
              <w:t>14</w:t>
            </w: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707DFF85">
            <w:pPr>
              <w:jc w:val="center"/>
              <w:rPr>
                <w:rFonts w:ascii="Calibri" w:hAnsi="Calibri" w:cs="Calibri"/>
                <w:sz w:val="23"/>
                <w:szCs w:val="23"/>
                <w:lang w:eastAsia="ru-RU"/>
              </w:rPr>
            </w:pPr>
            <w:r>
              <w:rPr>
                <w:bCs/>
                <w:color w:val="000000"/>
                <w:sz w:val="20"/>
                <w:szCs w:val="20"/>
                <w:lang w:eastAsia="ru-RU"/>
              </w:rPr>
              <w:t>15</w:t>
            </w: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4187E1C5">
            <w:pPr>
              <w:jc w:val="center"/>
              <w:rPr>
                <w:rFonts w:ascii="Calibri" w:hAnsi="Calibri" w:cs="Calibri"/>
                <w:sz w:val="23"/>
                <w:szCs w:val="23"/>
                <w:lang w:eastAsia="ru-RU"/>
              </w:rPr>
            </w:pPr>
            <w:r>
              <w:rPr>
                <w:bCs/>
                <w:color w:val="000000"/>
                <w:sz w:val="20"/>
                <w:szCs w:val="20"/>
                <w:lang w:eastAsia="ru-RU"/>
              </w:rPr>
              <w:t>16</w:t>
            </w: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7156B57C">
            <w:pPr>
              <w:jc w:val="center"/>
              <w:rPr>
                <w:rFonts w:ascii="Calibri" w:hAnsi="Calibri" w:cs="Calibri"/>
                <w:sz w:val="23"/>
                <w:szCs w:val="23"/>
                <w:lang w:eastAsia="ru-RU"/>
              </w:rPr>
            </w:pPr>
            <w:r>
              <w:rPr>
                <w:bCs/>
                <w:color w:val="000000"/>
                <w:sz w:val="20"/>
                <w:szCs w:val="20"/>
                <w:lang w:eastAsia="ru-RU"/>
              </w:rPr>
              <w:t>17</w:t>
            </w:r>
          </w:p>
        </w:tc>
      </w:tr>
      <w:tr w14:paraId="51C4D672">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5AC7765">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1DD7C701">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69A1FE03">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5460B3B7">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64A907AA">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2BE5546F">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07924859">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6361E829">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27EF76CA">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4ADC6067">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16986FEA">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171CD5F0">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4AEC5D9F">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5C35ADE3">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5057F052">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42C48B3F">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02D4880D">
            <w:pPr>
              <w:jc w:val="center"/>
              <w:rPr>
                <w:rFonts w:ascii="Calibri" w:hAnsi="Calibri" w:cs="Calibri"/>
                <w:sz w:val="23"/>
                <w:szCs w:val="23"/>
                <w:lang w:eastAsia="ru-RU"/>
              </w:rPr>
            </w:pPr>
          </w:p>
        </w:tc>
      </w:tr>
      <w:tr w14:paraId="4BB73D19">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09221CA">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0E95A0E0">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3CF0680A">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0EC8A32F">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54A7F9DC">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6E06D5CA">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32495E08">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0DADD54D">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53970032">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38F236CC">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2986DF4E">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7E49521F">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4559434A">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6178B952">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0B3955E9">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7333E7CD">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075CAF2F">
            <w:pPr>
              <w:jc w:val="center"/>
              <w:rPr>
                <w:rFonts w:ascii="Calibri" w:hAnsi="Calibri" w:cs="Calibri"/>
                <w:sz w:val="23"/>
                <w:szCs w:val="23"/>
                <w:lang w:eastAsia="ru-RU"/>
              </w:rPr>
            </w:pPr>
          </w:p>
        </w:tc>
      </w:tr>
      <w:tr w14:paraId="122EE5EC">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B452032">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5DD36EED">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7572C4CE">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51A97699">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1556BF42">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04BDB6AD">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6AD51CC5">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2E671FD1">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67E0EA21">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7A8BDA61">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78F13DA3">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3C4A8328">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5FA0934B">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3E8F71EF">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035EE5DF">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6AC33B51">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5D28AA94">
            <w:pPr>
              <w:jc w:val="center"/>
              <w:rPr>
                <w:rFonts w:ascii="Calibri" w:hAnsi="Calibri" w:cs="Calibri"/>
                <w:sz w:val="23"/>
                <w:szCs w:val="23"/>
                <w:lang w:eastAsia="ru-RU"/>
              </w:rPr>
            </w:pPr>
          </w:p>
        </w:tc>
      </w:tr>
      <w:tr w14:paraId="15521A6C">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B3BFAD1">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6951EEF5">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6B0B24DC">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65ABC6B0">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59FC0D72">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03249C21">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344F14A1">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721537A3">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5FF20DEF">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4DA9A09F">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46D3CF8C">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1567D784">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4D7008D4">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13905BF0">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2B5F5893">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3D255D7E">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2DBEDE48">
            <w:pPr>
              <w:jc w:val="center"/>
              <w:rPr>
                <w:rFonts w:ascii="Calibri" w:hAnsi="Calibri" w:cs="Calibri"/>
                <w:sz w:val="23"/>
                <w:szCs w:val="23"/>
                <w:lang w:eastAsia="ru-RU"/>
              </w:rPr>
            </w:pPr>
          </w:p>
        </w:tc>
      </w:tr>
      <w:tr w14:paraId="556CEA80">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FDCA04C">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19A1AFF5">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2E25CAC4">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31C4FE81">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09AC4E4A">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669C57FA">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419B12CC">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533C38AC">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092ABDF1">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2774FEAB">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5B1C214D">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4F02D742">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5A704DEC">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6419E37C">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0D6CBF27">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148929FB">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4AFD3C10">
            <w:pPr>
              <w:jc w:val="center"/>
              <w:rPr>
                <w:rFonts w:ascii="Calibri" w:hAnsi="Calibri" w:cs="Calibri"/>
                <w:sz w:val="23"/>
                <w:szCs w:val="23"/>
                <w:lang w:eastAsia="ru-RU"/>
              </w:rPr>
            </w:pPr>
          </w:p>
        </w:tc>
      </w:tr>
      <w:tr w14:paraId="2FC83218">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3DE16BD5">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623BD354">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3302DFCF">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2693379A">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4DCB2D35">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7466D788">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47E5EC15">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17372373">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68115E04">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25E80DE9">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4A26EFA8">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6BEC3154">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081AAEA9">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04A490E8">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2150EFD3">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45710027">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4B21E81D">
            <w:pPr>
              <w:jc w:val="center"/>
              <w:rPr>
                <w:rFonts w:ascii="Calibri" w:hAnsi="Calibri" w:cs="Calibri"/>
                <w:sz w:val="23"/>
                <w:szCs w:val="23"/>
                <w:lang w:eastAsia="ru-RU"/>
              </w:rPr>
            </w:pPr>
          </w:p>
        </w:tc>
      </w:tr>
      <w:tr w14:paraId="70924148">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F722999">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4B6E1131">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33D41C89">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330F41CE">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39F12885">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773C718C">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1999D77A">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1AE4E0E8">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4187EDF2">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70E1F321">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47102E4E">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7FB3649C">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32421720">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25E0DA34">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55B87774">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555F9535">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3BA00ED8">
            <w:pPr>
              <w:jc w:val="center"/>
              <w:rPr>
                <w:rFonts w:ascii="Calibri" w:hAnsi="Calibri" w:cs="Calibri"/>
                <w:sz w:val="23"/>
                <w:szCs w:val="23"/>
                <w:lang w:eastAsia="ru-RU"/>
              </w:rPr>
            </w:pPr>
          </w:p>
        </w:tc>
      </w:tr>
      <w:tr w14:paraId="1B52827F">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9730AB1">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1FCF1B83">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0C58A38D">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211DD8AE">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3DA29D55">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6FC06D5A">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10468BFB">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6E98F71D">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2484B5E9">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31729A91">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5C9121DC">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1868EA63">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7AE06AA0">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09CF6CAD">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17C66768">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6E285165">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0B1A1D25">
            <w:pPr>
              <w:jc w:val="center"/>
              <w:rPr>
                <w:rFonts w:ascii="Calibri" w:hAnsi="Calibri" w:cs="Calibri"/>
                <w:sz w:val="23"/>
                <w:szCs w:val="23"/>
                <w:lang w:eastAsia="ru-RU"/>
              </w:rPr>
            </w:pPr>
          </w:p>
        </w:tc>
      </w:tr>
    </w:tbl>
    <w:p w14:paraId="2D139110">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6FEE131">
      <w:pPr>
        <w:shd w:val="clear" w:color="auto" w:fill="FFFFFF"/>
        <w:jc w:val="both"/>
        <w:rPr>
          <w:rFonts w:ascii="Calibri" w:hAnsi="Calibri" w:cs="Calibri"/>
          <w:color w:val="212529"/>
          <w:sz w:val="23"/>
          <w:szCs w:val="23"/>
          <w:lang w:eastAsia="ru-RU"/>
        </w:rPr>
      </w:pPr>
      <w:r>
        <w:rPr>
          <w:color w:val="212529"/>
          <w:sz w:val="23"/>
          <w:szCs w:val="23"/>
          <w:lang w:eastAsia="ru-RU"/>
        </w:rPr>
        <w:t>** - тип объекта (жилое либо нежилое), площадь, протяженность, этажность (подземная этажность);</w:t>
      </w:r>
    </w:p>
    <w:p w14:paraId="06CDFC2F">
      <w:pPr>
        <w:shd w:val="clear" w:color="auto" w:fill="FFFFFF"/>
        <w:jc w:val="both"/>
        <w:rPr>
          <w:rFonts w:ascii="Calibri" w:hAnsi="Calibri" w:cs="Calibri"/>
          <w:color w:val="212529"/>
          <w:sz w:val="23"/>
          <w:szCs w:val="23"/>
          <w:lang w:eastAsia="ru-RU"/>
        </w:rPr>
      </w:pPr>
      <w:r>
        <w:rPr>
          <w:color w:val="212529"/>
          <w:sz w:val="23"/>
          <w:szCs w:val="23"/>
          <w:lang w:eastAsia="ru-RU"/>
        </w:rPr>
        <w:t>*** - произведенных достройках, капитальном ремонте, реконструкции, модернизации, сносе;</w:t>
      </w:r>
    </w:p>
    <w:p w14:paraId="03F34B17">
      <w:pPr>
        <w:shd w:val="clear" w:color="auto" w:fill="FFFFFF"/>
        <w:rPr>
          <w:rFonts w:ascii="Calibri" w:hAnsi="Calibri" w:cs="Calibri"/>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7EAD889D">
      <w:pPr>
        <w:shd w:val="clear" w:color="auto" w:fill="FFFFFF"/>
        <w:rPr>
          <w:rFonts w:ascii="Calibri" w:hAnsi="Calibri" w:cs="Calibri"/>
          <w:color w:val="212529"/>
          <w:sz w:val="23"/>
          <w:szCs w:val="23"/>
          <w:lang w:eastAsia="ru-RU"/>
        </w:rPr>
      </w:pPr>
      <w:r>
        <w:rPr>
          <w:color w:val="212529"/>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26350005">
      <w:pPr>
        <w:shd w:val="clear" w:color="auto" w:fill="FFFFFF"/>
        <w:spacing w:after="200"/>
        <w:rPr>
          <w:bCs/>
          <w:color w:val="212529"/>
          <w:sz w:val="23"/>
          <w:szCs w:val="23"/>
          <w:lang w:eastAsia="ru-RU"/>
        </w:rPr>
      </w:pPr>
    </w:p>
    <w:p w14:paraId="77FEC59B">
      <w:pPr>
        <w:shd w:val="clear" w:color="auto" w:fill="FFFFFF"/>
        <w:spacing w:after="200"/>
        <w:rPr>
          <w:rFonts w:ascii="Calibri" w:hAnsi="Calibri" w:cs="Calibri"/>
          <w:color w:val="212529"/>
          <w:sz w:val="23"/>
          <w:szCs w:val="23"/>
          <w:lang w:eastAsia="ru-RU"/>
        </w:rPr>
      </w:pPr>
      <w:r>
        <w:rPr>
          <w:bCs/>
          <w:color w:val="212529"/>
          <w:sz w:val="23"/>
          <w:szCs w:val="23"/>
          <w:lang w:eastAsia="ru-RU"/>
        </w:rPr>
        <w:t>Подраздел 1.3. Помещения, машино-места и иные объекты, отнесенные законом к недвижимости</w:t>
      </w:r>
    </w:p>
    <w:tbl>
      <w:tblPr>
        <w:tblStyle w:val="4"/>
        <w:tblW w:w="5000" w:type="pct"/>
        <w:jc w:val="center"/>
        <w:tblLayout w:type="autofit"/>
        <w:tblCellMar>
          <w:top w:w="0" w:type="dxa"/>
          <w:left w:w="0" w:type="dxa"/>
          <w:bottom w:w="0" w:type="dxa"/>
          <w:right w:w="0" w:type="dxa"/>
        </w:tblCellMar>
      </w:tblPr>
      <w:tblGrid>
        <w:gridCol w:w="98"/>
        <w:gridCol w:w="356"/>
        <w:gridCol w:w="442"/>
        <w:gridCol w:w="512"/>
        <w:gridCol w:w="903"/>
        <w:gridCol w:w="604"/>
        <w:gridCol w:w="882"/>
        <w:gridCol w:w="483"/>
        <w:gridCol w:w="504"/>
        <w:gridCol w:w="416"/>
        <w:gridCol w:w="383"/>
        <w:gridCol w:w="505"/>
        <w:gridCol w:w="485"/>
        <w:gridCol w:w="1093"/>
        <w:gridCol w:w="1015"/>
        <w:gridCol w:w="1126"/>
      </w:tblGrid>
      <w:tr w14:paraId="365CD57A">
        <w:tblPrEx>
          <w:tblCellMar>
            <w:top w:w="0" w:type="dxa"/>
            <w:left w:w="0" w:type="dxa"/>
            <w:bottom w:w="0" w:type="dxa"/>
            <w:right w:w="0" w:type="dxa"/>
          </w:tblCellMar>
        </w:tblPrEx>
        <w:trPr>
          <w:trHeight w:val="1907" w:hRule="atLeast"/>
          <w:jc w:val="center"/>
        </w:trPr>
        <w:tc>
          <w:tcPr>
            <w:tcW w:w="150"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34085EE8">
            <w:pPr>
              <w:ind w:left="-108" w:right="-108"/>
              <w:jc w:val="center"/>
              <w:rPr>
                <w:rFonts w:ascii="Calibri" w:hAnsi="Calibri" w:cs="Calibri"/>
                <w:sz w:val="23"/>
                <w:szCs w:val="23"/>
                <w:lang w:eastAsia="ru-RU"/>
              </w:rPr>
            </w:pPr>
            <w:r>
              <w:rPr>
                <w:bCs/>
                <w:color w:val="000000"/>
                <w:sz w:val="20"/>
                <w:szCs w:val="20"/>
                <w:lang w:eastAsia="ru-RU"/>
              </w:rPr>
              <w:t>№ п/п</w:t>
            </w:r>
          </w:p>
        </w:tc>
        <w:tc>
          <w:tcPr>
            <w:tcW w:w="2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7B79FC7">
            <w:pPr>
              <w:ind w:left="-42" w:right="-36"/>
              <w:jc w:val="center"/>
              <w:rPr>
                <w:rFonts w:ascii="Calibri" w:hAnsi="Calibri" w:cs="Calibri"/>
                <w:sz w:val="23"/>
                <w:szCs w:val="23"/>
                <w:lang w:eastAsia="ru-RU"/>
              </w:rPr>
            </w:pPr>
            <w:r>
              <w:rPr>
                <w:bCs/>
                <w:color w:val="000000"/>
                <w:sz w:val="20"/>
                <w:szCs w:val="20"/>
                <w:lang w:eastAsia="ru-RU"/>
              </w:rPr>
              <w:t>Вид </w:t>
            </w:r>
          </w:p>
          <w:p w14:paraId="228A389A">
            <w:pPr>
              <w:ind w:left="-42" w:right="-36"/>
              <w:jc w:val="center"/>
              <w:rPr>
                <w:rFonts w:ascii="Calibri" w:hAnsi="Calibri" w:cs="Calibri"/>
                <w:sz w:val="23"/>
                <w:szCs w:val="23"/>
                <w:lang w:eastAsia="ru-RU"/>
              </w:rPr>
            </w:pPr>
            <w:r>
              <w:rPr>
                <w:bCs/>
                <w:color w:val="000000"/>
                <w:sz w:val="20"/>
                <w:szCs w:val="20"/>
                <w:lang w:eastAsia="ru-RU"/>
              </w:rPr>
              <w:t>объекта учета</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1D754C1">
            <w:pPr>
              <w:ind w:left="33"/>
              <w:jc w:val="center"/>
              <w:rPr>
                <w:rFonts w:ascii="Calibri" w:hAnsi="Calibri" w:cs="Calibri"/>
                <w:sz w:val="23"/>
                <w:szCs w:val="23"/>
                <w:lang w:eastAsia="ru-RU"/>
              </w:rPr>
            </w:pPr>
            <w:r>
              <w:rPr>
                <w:bCs/>
                <w:color w:val="000000"/>
                <w:sz w:val="20"/>
                <w:szCs w:val="20"/>
                <w:lang w:eastAsia="ru-RU"/>
              </w:rPr>
              <w:t>Наименование объекта учета</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199603D">
            <w:pPr>
              <w:ind w:right="-108"/>
              <w:jc w:val="center"/>
              <w:rPr>
                <w:rFonts w:ascii="Calibri" w:hAnsi="Calibri" w:cs="Calibri"/>
                <w:sz w:val="23"/>
                <w:szCs w:val="23"/>
                <w:lang w:eastAsia="ru-RU"/>
              </w:rPr>
            </w:pPr>
            <w:r>
              <w:rPr>
                <w:bCs/>
                <w:color w:val="000000"/>
                <w:sz w:val="20"/>
                <w:szCs w:val="20"/>
                <w:lang w:eastAsia="ru-RU"/>
              </w:rPr>
              <w:t>Назначе</w:t>
            </w:r>
          </w:p>
          <w:p w14:paraId="2C94701E">
            <w:pPr>
              <w:ind w:right="-108"/>
              <w:jc w:val="center"/>
              <w:rPr>
                <w:rFonts w:ascii="Calibri" w:hAnsi="Calibri" w:cs="Calibri"/>
                <w:sz w:val="23"/>
                <w:szCs w:val="23"/>
                <w:lang w:eastAsia="ru-RU"/>
              </w:rPr>
            </w:pPr>
            <w:r>
              <w:rPr>
                <w:bCs/>
                <w:color w:val="000000"/>
                <w:sz w:val="20"/>
                <w:szCs w:val="20"/>
                <w:lang w:eastAsia="ru-RU"/>
              </w:rPr>
              <w:t>ние объекта учета</w:t>
            </w:r>
          </w:p>
        </w:tc>
        <w:tc>
          <w:tcPr>
            <w:tcW w:w="4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4B505AA">
            <w:pPr>
              <w:ind w:left="7"/>
              <w:jc w:val="center"/>
              <w:rPr>
                <w:rFonts w:ascii="Calibri" w:hAnsi="Calibri" w:cs="Calibri"/>
                <w:sz w:val="23"/>
                <w:szCs w:val="23"/>
                <w:lang w:eastAsia="ru-RU"/>
              </w:rPr>
            </w:pPr>
            <w:r>
              <w:rPr>
                <w:bCs/>
                <w:color w:val="000000"/>
                <w:sz w:val="20"/>
                <w:szCs w:val="20"/>
                <w:lang w:eastAsia="ru-RU"/>
              </w:rPr>
              <w:t>Адрес (место</w:t>
            </w:r>
          </w:p>
          <w:p w14:paraId="65ECE351">
            <w:pPr>
              <w:ind w:left="7"/>
              <w:jc w:val="center"/>
              <w:rPr>
                <w:rFonts w:ascii="Calibri" w:hAnsi="Calibri" w:cs="Calibri"/>
                <w:sz w:val="23"/>
                <w:szCs w:val="23"/>
                <w:lang w:eastAsia="ru-RU"/>
              </w:rPr>
            </w:pPr>
            <w:r>
              <w:rPr>
                <w:bCs/>
                <w:color w:val="000000"/>
                <w:sz w:val="20"/>
                <w:szCs w:val="20"/>
                <w:lang w:eastAsia="ru-RU"/>
              </w:rPr>
              <w:t>положение) объекта учета (с указанием кода ОКТМО)</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9AE9E54">
            <w:pPr>
              <w:ind w:left="-18" w:right="-62"/>
              <w:jc w:val="center"/>
              <w:rPr>
                <w:rFonts w:ascii="Calibri" w:hAnsi="Calibri" w:cs="Calibri"/>
                <w:sz w:val="23"/>
                <w:szCs w:val="23"/>
                <w:lang w:eastAsia="ru-RU"/>
              </w:rPr>
            </w:pPr>
            <w:r>
              <w:rPr>
                <w:bCs/>
                <w:color w:val="000000"/>
                <w:sz w:val="20"/>
                <w:szCs w:val="20"/>
                <w:lang w:eastAsia="ru-RU"/>
              </w:rPr>
              <w:t>Кадастро</w:t>
            </w:r>
          </w:p>
          <w:p w14:paraId="4B124E02">
            <w:pPr>
              <w:ind w:left="-18" w:right="9"/>
              <w:jc w:val="center"/>
              <w:rPr>
                <w:rFonts w:ascii="Calibri" w:hAnsi="Calibri" w:cs="Calibri"/>
                <w:sz w:val="23"/>
                <w:szCs w:val="23"/>
                <w:lang w:eastAsia="ru-RU"/>
              </w:rPr>
            </w:pPr>
            <w:r>
              <w:rPr>
                <w:bCs/>
                <w:color w:val="000000"/>
                <w:sz w:val="20"/>
                <w:szCs w:val="20"/>
                <w:lang w:eastAsia="ru-RU"/>
              </w:rPr>
              <w:t>вый номер объекта учета (с датой присвое</w:t>
            </w:r>
          </w:p>
          <w:p w14:paraId="7E317ABE">
            <w:pPr>
              <w:ind w:left="-18" w:right="9"/>
              <w:jc w:val="center"/>
              <w:rPr>
                <w:rFonts w:ascii="Calibri" w:hAnsi="Calibri" w:cs="Calibri"/>
                <w:sz w:val="23"/>
                <w:szCs w:val="23"/>
                <w:lang w:eastAsia="ru-RU"/>
              </w:rPr>
            </w:pPr>
            <w:r>
              <w:rPr>
                <w:bCs/>
                <w:color w:val="000000"/>
                <w:sz w:val="20"/>
                <w:szCs w:val="20"/>
                <w:lang w:eastAsia="ru-RU"/>
              </w:rPr>
              <w:t>ния)</w:t>
            </w:r>
          </w:p>
        </w:tc>
        <w:tc>
          <w:tcPr>
            <w:tcW w:w="4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4CB2A47">
            <w:pPr>
              <w:ind w:left="-19"/>
              <w:jc w:val="center"/>
              <w:rPr>
                <w:rFonts w:ascii="Calibri" w:hAnsi="Calibri" w:cs="Calibri"/>
                <w:sz w:val="23"/>
                <w:szCs w:val="23"/>
                <w:lang w:eastAsia="ru-RU"/>
              </w:rPr>
            </w:pPr>
            <w:r>
              <w:rPr>
                <w:bCs/>
                <w:color w:val="000000"/>
                <w:sz w:val="20"/>
                <w:szCs w:val="20"/>
                <w:lang w:eastAsia="ru-RU"/>
              </w:rPr>
              <w:t>Сведения о здании, сооружении, в состав которого входит объект учета (кадастро</w:t>
            </w:r>
          </w:p>
          <w:p w14:paraId="5815F231">
            <w:pPr>
              <w:ind w:left="-19"/>
              <w:jc w:val="center"/>
              <w:rPr>
                <w:rFonts w:ascii="Calibri" w:hAnsi="Calibri" w:cs="Calibri"/>
                <w:sz w:val="23"/>
                <w:szCs w:val="23"/>
                <w:lang w:eastAsia="ru-RU"/>
              </w:rPr>
            </w:pPr>
            <w:r>
              <w:rPr>
                <w:bCs/>
                <w:color w:val="000000"/>
                <w:sz w:val="20"/>
                <w:szCs w:val="20"/>
                <w:lang w:eastAsia="ru-RU"/>
              </w:rPr>
              <w:t>вый номер, форма собствен</w:t>
            </w:r>
          </w:p>
          <w:p w14:paraId="4E663C31">
            <w:pPr>
              <w:ind w:left="-19"/>
              <w:jc w:val="center"/>
              <w:rPr>
                <w:rFonts w:ascii="Calibri" w:hAnsi="Calibri" w:cs="Calibri"/>
                <w:sz w:val="23"/>
                <w:szCs w:val="23"/>
                <w:lang w:eastAsia="ru-RU"/>
              </w:rPr>
            </w:pPr>
            <w:r>
              <w:rPr>
                <w:bCs/>
                <w:color w:val="000000"/>
                <w:sz w:val="20"/>
                <w:szCs w:val="20"/>
                <w:lang w:eastAsia="ru-RU"/>
              </w:rPr>
              <w:t>ности)</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F65A849">
            <w:pPr>
              <w:ind w:left="-84" w:right="-4"/>
              <w:jc w:val="center"/>
              <w:rPr>
                <w:rFonts w:ascii="Calibri" w:hAnsi="Calibri" w:cs="Calibri"/>
                <w:sz w:val="23"/>
                <w:szCs w:val="23"/>
                <w:lang w:eastAsia="ru-RU"/>
              </w:rPr>
            </w:pPr>
            <w:r>
              <w:rPr>
                <w:bCs/>
                <w:color w:val="000000"/>
                <w:sz w:val="20"/>
                <w:szCs w:val="20"/>
                <w:lang w:eastAsia="ru-RU"/>
              </w:rPr>
              <w:t>Сведения о право</w:t>
            </w:r>
          </w:p>
          <w:p w14:paraId="76573F84">
            <w:pPr>
              <w:ind w:left="-84" w:right="-4"/>
              <w:jc w:val="center"/>
              <w:rPr>
                <w:rFonts w:ascii="Calibri" w:hAnsi="Calibri" w:cs="Calibri"/>
                <w:sz w:val="23"/>
                <w:szCs w:val="23"/>
                <w:lang w:eastAsia="ru-RU"/>
              </w:rPr>
            </w:pPr>
            <w:r>
              <w:rPr>
                <w:bCs/>
                <w:color w:val="000000"/>
                <w:sz w:val="20"/>
                <w:szCs w:val="20"/>
                <w:lang w:eastAsia="ru-RU"/>
              </w:rPr>
              <w:t>обла</w:t>
            </w:r>
          </w:p>
          <w:p w14:paraId="64734435">
            <w:pPr>
              <w:ind w:left="-84" w:right="-4"/>
              <w:jc w:val="center"/>
              <w:rPr>
                <w:rFonts w:ascii="Calibri" w:hAnsi="Calibri" w:cs="Calibri"/>
                <w:sz w:val="23"/>
                <w:szCs w:val="23"/>
                <w:lang w:eastAsia="ru-RU"/>
              </w:rPr>
            </w:pPr>
            <w:r>
              <w:rPr>
                <w:bCs/>
                <w:color w:val="000000"/>
                <w:sz w:val="20"/>
                <w:szCs w:val="20"/>
                <w:lang w:eastAsia="ru-RU"/>
              </w:rPr>
              <w:t>дателе</w:t>
            </w:r>
          </w:p>
        </w:tc>
        <w:tc>
          <w:tcPr>
            <w:tcW w:w="2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5FCEFA7">
            <w:pPr>
              <w:jc w:val="center"/>
              <w:rPr>
                <w:rFonts w:ascii="Calibri" w:hAnsi="Calibri" w:cs="Calibri"/>
                <w:sz w:val="23"/>
                <w:szCs w:val="23"/>
                <w:lang w:eastAsia="ru-RU"/>
              </w:rPr>
            </w:pPr>
            <w:r>
              <w:rPr>
                <w:bCs/>
                <w:color w:val="000000"/>
                <w:sz w:val="20"/>
                <w:szCs w:val="20"/>
                <w:lang w:eastAsia="ru-RU"/>
              </w:rPr>
              <w:t>Вид вещного права*</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F430FCD">
            <w:pPr>
              <w:jc w:val="center"/>
              <w:rPr>
                <w:rFonts w:ascii="Calibri" w:hAnsi="Calibri" w:cs="Calibri"/>
                <w:sz w:val="23"/>
                <w:szCs w:val="23"/>
                <w:lang w:eastAsia="ru-RU"/>
              </w:rPr>
            </w:pPr>
            <w:r>
              <w:rPr>
                <w:bCs/>
                <w:color w:val="000000"/>
                <w:sz w:val="20"/>
                <w:szCs w:val="20"/>
                <w:lang w:eastAsia="ru-RU"/>
              </w:rPr>
              <w:t>Сведения об основных характеристиках объекта учета</w:t>
            </w:r>
          </w:p>
          <w:p w14:paraId="5ABE4841">
            <w:pPr>
              <w:jc w:val="center"/>
              <w:rPr>
                <w:rFonts w:ascii="Calibri" w:hAnsi="Calibri" w:cs="Calibri"/>
                <w:sz w:val="23"/>
                <w:szCs w:val="23"/>
                <w:lang w:eastAsia="ru-RU"/>
              </w:rPr>
            </w:pPr>
            <w:r>
              <w:rPr>
                <w:bCs/>
                <w:color w:val="000000"/>
                <w:sz w:val="20"/>
                <w:szCs w:val="20"/>
                <w:lang w:eastAsia="ru-RU"/>
              </w:rPr>
              <w:t>**</w:t>
            </w:r>
          </w:p>
        </w:tc>
        <w:tc>
          <w:tcPr>
            <w:tcW w:w="2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B4ECC33">
            <w:pPr>
              <w:ind w:right="-43"/>
              <w:jc w:val="center"/>
              <w:rPr>
                <w:rFonts w:ascii="Calibri" w:hAnsi="Calibri" w:cs="Calibri"/>
                <w:sz w:val="23"/>
                <w:szCs w:val="23"/>
                <w:lang w:eastAsia="ru-RU"/>
              </w:rPr>
            </w:pPr>
            <w:r>
              <w:rPr>
                <w:bCs/>
                <w:color w:val="000000"/>
                <w:sz w:val="20"/>
                <w:szCs w:val="20"/>
                <w:lang w:eastAsia="ru-RU"/>
              </w:rPr>
              <w:t>Инвентарный номер объекта учета</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DCCAA2E">
            <w:pPr>
              <w:ind w:right="47"/>
              <w:jc w:val="center"/>
              <w:rPr>
                <w:rFonts w:ascii="Calibri" w:hAnsi="Calibri" w:cs="Calibri"/>
                <w:sz w:val="23"/>
                <w:szCs w:val="23"/>
                <w:lang w:eastAsia="ru-RU"/>
              </w:rPr>
            </w:pPr>
            <w:r>
              <w:rPr>
                <w:bCs/>
                <w:color w:val="000000"/>
                <w:sz w:val="20"/>
                <w:szCs w:val="20"/>
                <w:lang w:eastAsia="ru-RU"/>
              </w:rPr>
              <w:t>Сведе</w:t>
            </w:r>
          </w:p>
          <w:p w14:paraId="7602B80E">
            <w:pPr>
              <w:ind w:right="47"/>
              <w:jc w:val="center"/>
              <w:rPr>
                <w:rFonts w:ascii="Calibri" w:hAnsi="Calibri" w:cs="Calibri"/>
                <w:sz w:val="23"/>
                <w:szCs w:val="23"/>
                <w:lang w:eastAsia="ru-RU"/>
              </w:rPr>
            </w:pPr>
            <w:r>
              <w:rPr>
                <w:bCs/>
                <w:color w:val="000000"/>
                <w:sz w:val="20"/>
                <w:szCs w:val="20"/>
                <w:lang w:eastAsia="ru-RU"/>
              </w:rPr>
              <w:t>ния о стои</w:t>
            </w:r>
          </w:p>
          <w:p w14:paraId="77580A55">
            <w:pPr>
              <w:ind w:right="47"/>
              <w:jc w:val="center"/>
              <w:rPr>
                <w:rFonts w:ascii="Calibri" w:hAnsi="Calibri" w:cs="Calibri"/>
                <w:sz w:val="23"/>
                <w:szCs w:val="23"/>
                <w:lang w:eastAsia="ru-RU"/>
              </w:rPr>
            </w:pPr>
            <w:r>
              <w:rPr>
                <w:bCs/>
                <w:color w:val="000000"/>
                <w:sz w:val="20"/>
                <w:szCs w:val="20"/>
                <w:lang w:eastAsia="ru-RU"/>
              </w:rPr>
              <w:t>мости объекта учета</w:t>
            </w:r>
          </w:p>
        </w:tc>
        <w:tc>
          <w:tcPr>
            <w:tcW w:w="2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73A52F3">
            <w:pPr>
              <w:ind w:right="47"/>
              <w:jc w:val="center"/>
              <w:rPr>
                <w:rFonts w:ascii="Calibri" w:hAnsi="Calibri" w:cs="Calibri"/>
                <w:sz w:val="23"/>
                <w:szCs w:val="23"/>
                <w:lang w:eastAsia="ru-RU"/>
              </w:rPr>
            </w:pPr>
            <w:r>
              <w:rPr>
                <w:bCs/>
                <w:color w:val="000000"/>
                <w:sz w:val="20"/>
                <w:szCs w:val="20"/>
                <w:lang w:eastAsia="ru-RU"/>
              </w:rPr>
              <w:t>Сведе</w:t>
            </w:r>
          </w:p>
          <w:p w14:paraId="2817C43A">
            <w:pPr>
              <w:jc w:val="center"/>
              <w:rPr>
                <w:rFonts w:ascii="Calibri" w:hAnsi="Calibri" w:cs="Calibri"/>
                <w:sz w:val="23"/>
                <w:szCs w:val="23"/>
                <w:lang w:eastAsia="ru-RU"/>
              </w:rPr>
            </w:pPr>
            <w:r>
              <w:rPr>
                <w:bCs/>
                <w:color w:val="000000"/>
                <w:sz w:val="20"/>
                <w:szCs w:val="20"/>
                <w:lang w:eastAsia="ru-RU"/>
              </w:rPr>
              <w:t>ния об изменениях объекта учета</w:t>
            </w:r>
          </w:p>
          <w:p w14:paraId="55985EDD">
            <w:pPr>
              <w:jc w:val="center"/>
              <w:rPr>
                <w:rFonts w:ascii="Calibri" w:hAnsi="Calibri" w:cs="Calibri"/>
                <w:sz w:val="23"/>
                <w:szCs w:val="23"/>
                <w:lang w:eastAsia="ru-RU"/>
              </w:rPr>
            </w:pPr>
            <w:r>
              <w:rPr>
                <w:bCs/>
                <w:color w:val="000000"/>
                <w:sz w:val="20"/>
                <w:szCs w:val="20"/>
                <w:lang w:eastAsia="ru-RU"/>
              </w:rPr>
              <w:t>***</w:t>
            </w:r>
          </w:p>
        </w:tc>
        <w:tc>
          <w:tcPr>
            <w:tcW w:w="2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F03FBAD">
            <w:pPr>
              <w:ind w:right="47"/>
              <w:jc w:val="center"/>
              <w:rPr>
                <w:rFonts w:ascii="Calibri" w:hAnsi="Calibri" w:cs="Calibri"/>
                <w:sz w:val="23"/>
                <w:szCs w:val="23"/>
                <w:lang w:eastAsia="ru-RU"/>
              </w:rPr>
            </w:pPr>
            <w:r>
              <w:rPr>
                <w:bCs/>
                <w:color w:val="000000"/>
                <w:sz w:val="20"/>
                <w:szCs w:val="20"/>
                <w:lang w:eastAsia="ru-RU"/>
              </w:rPr>
              <w:t>Сведе</w:t>
            </w:r>
          </w:p>
          <w:p w14:paraId="66DE5CDD">
            <w:pPr>
              <w:jc w:val="center"/>
              <w:rPr>
                <w:rFonts w:ascii="Calibri" w:hAnsi="Calibri" w:cs="Calibri"/>
                <w:sz w:val="23"/>
                <w:szCs w:val="23"/>
                <w:lang w:eastAsia="ru-RU"/>
              </w:rPr>
            </w:pPr>
            <w:r>
              <w:rPr>
                <w:bCs/>
                <w:color w:val="000000"/>
                <w:sz w:val="20"/>
                <w:szCs w:val="20"/>
                <w:lang w:eastAsia="ru-RU"/>
              </w:rPr>
              <w:t>ния об установ</w:t>
            </w:r>
          </w:p>
          <w:p w14:paraId="1FE2CCC2">
            <w:pPr>
              <w:jc w:val="center"/>
              <w:rPr>
                <w:rFonts w:ascii="Calibri" w:hAnsi="Calibri" w:cs="Calibri"/>
                <w:sz w:val="23"/>
                <w:szCs w:val="23"/>
                <w:lang w:eastAsia="ru-RU"/>
              </w:rPr>
            </w:pPr>
            <w:r>
              <w:rPr>
                <w:bCs/>
                <w:color w:val="000000"/>
                <w:sz w:val="20"/>
                <w:szCs w:val="20"/>
                <w:lang w:eastAsia="ru-RU"/>
              </w:rPr>
              <w:t>ленных ограничениях (обременениях)</w:t>
            </w:r>
          </w:p>
          <w:p w14:paraId="637FD4AD">
            <w:pPr>
              <w:jc w:val="center"/>
              <w:rPr>
                <w:rFonts w:ascii="Calibri" w:hAnsi="Calibri" w:cs="Calibri"/>
                <w:sz w:val="23"/>
                <w:szCs w:val="23"/>
                <w:lang w:eastAsia="ru-RU"/>
              </w:rPr>
            </w:pPr>
            <w:r>
              <w:rPr>
                <w:bCs/>
                <w:color w:val="000000"/>
                <w:sz w:val="20"/>
                <w:szCs w:val="20"/>
                <w:lang w:eastAsia="ru-RU"/>
              </w:rPr>
              <w:t>****</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DD1288F">
            <w:pPr>
              <w:ind w:right="47"/>
              <w:jc w:val="center"/>
              <w:rPr>
                <w:rFonts w:ascii="Calibri" w:hAnsi="Calibri" w:cs="Calibri"/>
                <w:sz w:val="23"/>
                <w:szCs w:val="23"/>
                <w:lang w:eastAsia="ru-RU"/>
              </w:rPr>
            </w:pPr>
            <w:r>
              <w:rPr>
                <w:bCs/>
                <w:color w:val="000000"/>
                <w:sz w:val="20"/>
                <w:szCs w:val="20"/>
                <w:lang w:eastAsia="ru-RU"/>
              </w:rPr>
              <w:t>Сведе</w:t>
            </w:r>
          </w:p>
          <w:p w14:paraId="08314E31">
            <w:pPr>
              <w:jc w:val="center"/>
              <w:rPr>
                <w:rFonts w:ascii="Calibri" w:hAnsi="Calibri" w:cs="Calibri"/>
                <w:sz w:val="23"/>
                <w:szCs w:val="23"/>
                <w:lang w:eastAsia="ru-RU"/>
              </w:rPr>
            </w:pPr>
            <w:r>
              <w:rPr>
                <w:bCs/>
                <w:color w:val="000000"/>
                <w:sz w:val="20"/>
                <w:szCs w:val="20"/>
                <w:lang w:eastAsia="ru-RU"/>
              </w:rPr>
              <w:t>ния о лице, в пользу которого установлены ограниче</w:t>
            </w:r>
          </w:p>
          <w:p w14:paraId="26762150">
            <w:pPr>
              <w:jc w:val="center"/>
              <w:rPr>
                <w:rFonts w:ascii="Calibri" w:hAnsi="Calibri" w:cs="Calibri"/>
                <w:sz w:val="23"/>
                <w:szCs w:val="23"/>
                <w:lang w:eastAsia="ru-RU"/>
              </w:rPr>
            </w:pPr>
            <w:r>
              <w:rPr>
                <w:bCs/>
                <w:color w:val="000000"/>
                <w:sz w:val="20"/>
                <w:szCs w:val="20"/>
                <w:lang w:eastAsia="ru-RU"/>
              </w:rPr>
              <w:t>ния (обременения)</w:t>
            </w:r>
          </w:p>
        </w:tc>
        <w:tc>
          <w:tcPr>
            <w:tcW w:w="2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B5F8186">
            <w:pPr>
              <w:jc w:val="center"/>
              <w:rPr>
                <w:rFonts w:ascii="Calibri" w:hAnsi="Calibri" w:cs="Calibri"/>
                <w:sz w:val="23"/>
                <w:szCs w:val="23"/>
                <w:lang w:eastAsia="ru-RU"/>
              </w:rPr>
            </w:pPr>
            <w:r>
              <w:rPr>
                <w:bCs/>
                <w:color w:val="000000"/>
                <w:sz w:val="20"/>
                <w:szCs w:val="20"/>
                <w:lang w:eastAsia="ru-RU"/>
              </w:rPr>
              <w:t>Иные сведения </w:t>
            </w:r>
          </w:p>
          <w:p w14:paraId="0D0703BE">
            <w:pPr>
              <w:jc w:val="center"/>
              <w:rPr>
                <w:rFonts w:ascii="Calibri" w:hAnsi="Calibri" w:cs="Calibri"/>
                <w:sz w:val="23"/>
                <w:szCs w:val="23"/>
                <w:lang w:eastAsia="ru-RU"/>
              </w:rPr>
            </w:pPr>
            <w:r>
              <w:rPr>
                <w:bCs/>
                <w:color w:val="000000"/>
                <w:sz w:val="20"/>
                <w:szCs w:val="20"/>
                <w:lang w:eastAsia="ru-RU"/>
              </w:rPr>
              <w:t>(при необходимости)</w:t>
            </w:r>
          </w:p>
        </w:tc>
      </w:tr>
      <w:tr w14:paraId="6406EDAD">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AC80B3B">
            <w:pPr>
              <w:ind w:left="-108" w:right="-108"/>
              <w:jc w:val="center"/>
              <w:rPr>
                <w:rFonts w:ascii="Calibri" w:hAnsi="Calibri" w:cs="Calibri"/>
                <w:sz w:val="23"/>
                <w:szCs w:val="23"/>
                <w:lang w:eastAsia="ru-RU"/>
              </w:rPr>
            </w:pPr>
            <w:r>
              <w:rPr>
                <w:bCs/>
                <w:color w:val="000000"/>
                <w:sz w:val="20"/>
                <w:szCs w:val="20"/>
                <w:lang w:eastAsia="ru-RU"/>
              </w:rPr>
              <w:t>1</w:t>
            </w: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BFAC868">
            <w:pPr>
              <w:ind w:left="-112" w:right="-108"/>
              <w:jc w:val="center"/>
              <w:rPr>
                <w:rFonts w:ascii="Calibri" w:hAnsi="Calibri" w:cs="Calibri"/>
                <w:sz w:val="23"/>
                <w:szCs w:val="23"/>
                <w:lang w:eastAsia="ru-RU"/>
              </w:rPr>
            </w:pPr>
            <w:r>
              <w:rPr>
                <w:bCs/>
                <w:color w:val="000000"/>
                <w:sz w:val="20"/>
                <w:szCs w:val="20"/>
                <w:lang w:eastAsia="ru-RU"/>
              </w:rPr>
              <w:t>2</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D304A93">
            <w:pPr>
              <w:jc w:val="center"/>
              <w:rPr>
                <w:rFonts w:ascii="Calibri" w:hAnsi="Calibri" w:cs="Calibri"/>
                <w:sz w:val="23"/>
                <w:szCs w:val="23"/>
                <w:lang w:eastAsia="ru-RU"/>
              </w:rPr>
            </w:pPr>
            <w:r>
              <w:rPr>
                <w:bCs/>
                <w:color w:val="000000"/>
                <w:sz w:val="20"/>
                <w:szCs w:val="20"/>
                <w:lang w:eastAsia="ru-RU"/>
              </w:rPr>
              <w:t>3</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767899E">
            <w:pPr>
              <w:ind w:right="-108"/>
              <w:jc w:val="center"/>
              <w:rPr>
                <w:rFonts w:ascii="Calibri" w:hAnsi="Calibri" w:cs="Calibri"/>
                <w:sz w:val="23"/>
                <w:szCs w:val="23"/>
                <w:lang w:eastAsia="ru-RU"/>
              </w:rPr>
            </w:pPr>
            <w:r>
              <w:rPr>
                <w:bCs/>
                <w:color w:val="000000"/>
                <w:sz w:val="20"/>
                <w:szCs w:val="20"/>
                <w:lang w:eastAsia="ru-RU"/>
              </w:rPr>
              <w:t>4</w:t>
            </w: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0EF4A64D">
            <w:pPr>
              <w:ind w:left="-112" w:right="-78"/>
              <w:jc w:val="center"/>
              <w:rPr>
                <w:rFonts w:ascii="Calibri" w:hAnsi="Calibri" w:cs="Calibri"/>
                <w:sz w:val="23"/>
                <w:szCs w:val="23"/>
                <w:lang w:eastAsia="ru-RU"/>
              </w:rPr>
            </w:pPr>
            <w:r>
              <w:rPr>
                <w:bCs/>
                <w:color w:val="000000"/>
                <w:sz w:val="20"/>
                <w:szCs w:val="20"/>
                <w:lang w:eastAsia="ru-RU"/>
              </w:rPr>
              <w:t>5</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EBC49D8">
            <w:pPr>
              <w:ind w:left="-64" w:right="-62"/>
              <w:jc w:val="center"/>
              <w:rPr>
                <w:rFonts w:ascii="Calibri" w:hAnsi="Calibri" w:cs="Calibri"/>
                <w:sz w:val="23"/>
                <w:szCs w:val="23"/>
                <w:lang w:eastAsia="ru-RU"/>
              </w:rPr>
            </w:pPr>
            <w:r>
              <w:rPr>
                <w:bCs/>
                <w:color w:val="000000"/>
                <w:sz w:val="20"/>
                <w:szCs w:val="20"/>
                <w:lang w:eastAsia="ru-RU"/>
              </w:rPr>
              <w:t>6</w:t>
            </w: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01ABED21">
            <w:pPr>
              <w:ind w:left="-132" w:right="-148"/>
              <w:jc w:val="center"/>
              <w:rPr>
                <w:rFonts w:ascii="Calibri" w:hAnsi="Calibri" w:cs="Calibri"/>
                <w:sz w:val="23"/>
                <w:szCs w:val="23"/>
                <w:lang w:eastAsia="ru-RU"/>
              </w:rPr>
            </w:pPr>
            <w:r>
              <w:rPr>
                <w:bCs/>
                <w:color w:val="000000"/>
                <w:sz w:val="20"/>
                <w:szCs w:val="20"/>
                <w:lang w:eastAsia="ru-RU"/>
              </w:rPr>
              <w:t>7</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C77B7BA">
            <w:pPr>
              <w:jc w:val="center"/>
              <w:rPr>
                <w:rFonts w:ascii="Calibri" w:hAnsi="Calibri" w:cs="Calibri"/>
                <w:sz w:val="23"/>
                <w:szCs w:val="23"/>
                <w:lang w:eastAsia="ru-RU"/>
              </w:rPr>
            </w:pPr>
            <w:r>
              <w:rPr>
                <w:bCs/>
                <w:color w:val="000000"/>
                <w:sz w:val="20"/>
                <w:szCs w:val="20"/>
                <w:lang w:eastAsia="ru-RU"/>
              </w:rPr>
              <w:t>8</w:t>
            </w: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022964F">
            <w:pPr>
              <w:jc w:val="center"/>
              <w:rPr>
                <w:rFonts w:ascii="Calibri" w:hAnsi="Calibri" w:cs="Calibri"/>
                <w:sz w:val="23"/>
                <w:szCs w:val="23"/>
                <w:lang w:eastAsia="ru-RU"/>
              </w:rPr>
            </w:pPr>
            <w:r>
              <w:rPr>
                <w:bCs/>
                <w:color w:val="000000"/>
                <w:sz w:val="20"/>
                <w:szCs w:val="20"/>
                <w:lang w:eastAsia="ru-RU"/>
              </w:rPr>
              <w:t>9</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A77CFB0">
            <w:pPr>
              <w:jc w:val="center"/>
              <w:rPr>
                <w:rFonts w:ascii="Calibri" w:hAnsi="Calibri" w:cs="Calibri"/>
                <w:sz w:val="23"/>
                <w:szCs w:val="23"/>
                <w:lang w:eastAsia="ru-RU"/>
              </w:rPr>
            </w:pPr>
            <w:r>
              <w:rPr>
                <w:bCs/>
                <w:color w:val="000000"/>
                <w:sz w:val="20"/>
                <w:szCs w:val="20"/>
                <w:lang w:eastAsia="ru-RU"/>
              </w:rPr>
              <w:t>10</w:t>
            </w: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1A27A44">
            <w:pPr>
              <w:jc w:val="center"/>
              <w:rPr>
                <w:rFonts w:ascii="Calibri" w:hAnsi="Calibri" w:cs="Calibri"/>
                <w:sz w:val="23"/>
                <w:szCs w:val="23"/>
                <w:lang w:eastAsia="ru-RU"/>
              </w:rPr>
            </w:pPr>
            <w:r>
              <w:rPr>
                <w:bCs/>
                <w:color w:val="000000"/>
                <w:sz w:val="20"/>
                <w:szCs w:val="20"/>
                <w:lang w:eastAsia="ru-RU"/>
              </w:rPr>
              <w:t>11</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B5093D1">
            <w:pPr>
              <w:jc w:val="center"/>
              <w:rPr>
                <w:rFonts w:ascii="Calibri" w:hAnsi="Calibri" w:cs="Calibri"/>
                <w:sz w:val="23"/>
                <w:szCs w:val="23"/>
                <w:lang w:eastAsia="ru-RU"/>
              </w:rPr>
            </w:pPr>
            <w:r>
              <w:rPr>
                <w:bCs/>
                <w:color w:val="000000"/>
                <w:sz w:val="20"/>
                <w:szCs w:val="20"/>
                <w:lang w:eastAsia="ru-RU"/>
              </w:rPr>
              <w:t>12</w:t>
            </w: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79A3234">
            <w:pPr>
              <w:jc w:val="center"/>
              <w:rPr>
                <w:rFonts w:ascii="Calibri" w:hAnsi="Calibri" w:cs="Calibri"/>
                <w:sz w:val="23"/>
                <w:szCs w:val="23"/>
                <w:lang w:eastAsia="ru-RU"/>
              </w:rPr>
            </w:pPr>
            <w:r>
              <w:rPr>
                <w:bCs/>
                <w:color w:val="000000"/>
                <w:sz w:val="20"/>
                <w:szCs w:val="20"/>
                <w:lang w:eastAsia="ru-RU"/>
              </w:rPr>
              <w:t>13</w:t>
            </w: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28C7487">
            <w:pPr>
              <w:jc w:val="center"/>
              <w:rPr>
                <w:rFonts w:ascii="Calibri" w:hAnsi="Calibri" w:cs="Calibri"/>
                <w:sz w:val="23"/>
                <w:szCs w:val="23"/>
                <w:lang w:eastAsia="ru-RU"/>
              </w:rPr>
            </w:pPr>
            <w:r>
              <w:rPr>
                <w:bCs/>
                <w:color w:val="000000"/>
                <w:sz w:val="20"/>
                <w:szCs w:val="20"/>
                <w:lang w:eastAsia="ru-RU"/>
              </w:rPr>
              <w:t>14</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02DA765">
            <w:pPr>
              <w:jc w:val="center"/>
              <w:rPr>
                <w:rFonts w:ascii="Calibri" w:hAnsi="Calibri" w:cs="Calibri"/>
                <w:sz w:val="23"/>
                <w:szCs w:val="23"/>
                <w:lang w:eastAsia="ru-RU"/>
              </w:rPr>
            </w:pPr>
            <w:r>
              <w:rPr>
                <w:bCs/>
                <w:color w:val="000000"/>
                <w:sz w:val="20"/>
                <w:szCs w:val="20"/>
                <w:lang w:eastAsia="ru-RU"/>
              </w:rPr>
              <w:t>15</w:t>
            </w: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B927A4D">
            <w:pPr>
              <w:jc w:val="center"/>
              <w:rPr>
                <w:rFonts w:ascii="Calibri" w:hAnsi="Calibri" w:cs="Calibri"/>
                <w:sz w:val="23"/>
                <w:szCs w:val="23"/>
                <w:lang w:eastAsia="ru-RU"/>
              </w:rPr>
            </w:pPr>
            <w:r>
              <w:rPr>
                <w:bCs/>
                <w:color w:val="000000"/>
                <w:sz w:val="20"/>
                <w:szCs w:val="20"/>
                <w:lang w:eastAsia="ru-RU"/>
              </w:rPr>
              <w:t>16</w:t>
            </w:r>
          </w:p>
        </w:tc>
      </w:tr>
      <w:tr w14:paraId="6E5109E0">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7634BD54">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8867D07">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83D5601">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5E60EDB">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208A9CF2">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127272E">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08DA5F24">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843BC80">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2C727DA2">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FF7D062">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6E93521">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327F543">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032D2ECD">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B5185DB">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99E9409">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E51678D">
            <w:pPr>
              <w:jc w:val="center"/>
              <w:rPr>
                <w:rFonts w:ascii="Calibri" w:hAnsi="Calibri" w:cs="Calibri"/>
                <w:sz w:val="23"/>
                <w:szCs w:val="23"/>
                <w:lang w:eastAsia="ru-RU"/>
              </w:rPr>
            </w:pPr>
          </w:p>
        </w:tc>
      </w:tr>
      <w:tr w14:paraId="65A2FD23">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76AF676">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C562C45">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8733EB3">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EFE1CC4">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3FF089BC">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DB224D2">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5E8F69B8">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0B48CC7">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4E5BCD3">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9771A06">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21D81C18">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1E42C0D">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F16E952">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FB1D5E9">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D77152C">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92FEE42">
            <w:pPr>
              <w:jc w:val="center"/>
              <w:rPr>
                <w:rFonts w:ascii="Calibri" w:hAnsi="Calibri" w:cs="Calibri"/>
                <w:sz w:val="23"/>
                <w:szCs w:val="23"/>
                <w:lang w:eastAsia="ru-RU"/>
              </w:rPr>
            </w:pPr>
          </w:p>
        </w:tc>
      </w:tr>
      <w:tr w14:paraId="0D122670">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9F8A772">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8B1F79C">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204CB90">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3F19C09">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530B22C0">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E4D828B">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3AE02879">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F9B092B">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9FE7D25">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E6F73FE">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874FFB2">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BC5CD14">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0D2427E9">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CF2ABFF">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1F94980">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C4B49F5">
            <w:pPr>
              <w:jc w:val="center"/>
              <w:rPr>
                <w:rFonts w:ascii="Calibri" w:hAnsi="Calibri" w:cs="Calibri"/>
                <w:sz w:val="23"/>
                <w:szCs w:val="23"/>
                <w:lang w:eastAsia="ru-RU"/>
              </w:rPr>
            </w:pPr>
          </w:p>
        </w:tc>
      </w:tr>
      <w:tr w14:paraId="028C5039">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4006C50">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617F7AC">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69BB833">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9772B49">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21518FF9">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12BFC80">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296E9698">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7C37EBA">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D689E01">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211A450">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BA28C99">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26E33DF">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57B3D02">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47FB32C">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FEC0D75">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94DF198">
            <w:pPr>
              <w:jc w:val="center"/>
              <w:rPr>
                <w:rFonts w:ascii="Calibri" w:hAnsi="Calibri" w:cs="Calibri"/>
                <w:sz w:val="23"/>
                <w:szCs w:val="23"/>
                <w:lang w:eastAsia="ru-RU"/>
              </w:rPr>
            </w:pPr>
          </w:p>
        </w:tc>
      </w:tr>
      <w:tr w14:paraId="7747ECF1">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F18B8FE">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E2728AF">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BC0B9AB">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EF46EB1">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3C1FEBA0">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4978AD6">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4F8E1247">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7394FCC">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172944D">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9D9BB1E">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B05A6B5">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4398678">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0666ED6E">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B83862D">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4707B31">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655FF9D">
            <w:pPr>
              <w:jc w:val="center"/>
              <w:rPr>
                <w:rFonts w:ascii="Calibri" w:hAnsi="Calibri" w:cs="Calibri"/>
                <w:sz w:val="23"/>
                <w:szCs w:val="23"/>
                <w:lang w:eastAsia="ru-RU"/>
              </w:rPr>
            </w:pPr>
          </w:p>
        </w:tc>
      </w:tr>
      <w:tr w14:paraId="4E652E3A">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982CE8D">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DB22180">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6D81905">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C5DDC2C">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5108DAED">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56812C3">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57D3B8A5">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BDCD531">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C4F3340">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ED5BFA2">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D61087C">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3588D90">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38B222E">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23C125E">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296ED49">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B4FD62E">
            <w:pPr>
              <w:jc w:val="center"/>
              <w:rPr>
                <w:rFonts w:ascii="Calibri" w:hAnsi="Calibri" w:cs="Calibri"/>
                <w:sz w:val="23"/>
                <w:szCs w:val="23"/>
                <w:lang w:eastAsia="ru-RU"/>
              </w:rPr>
            </w:pPr>
          </w:p>
        </w:tc>
      </w:tr>
      <w:tr w14:paraId="3EB58A34">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4078BC0">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09FCC7F">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1D422F9">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90B291E">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36CDDF31">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8436F3B">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53DD1FFF">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85A779E">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2A8D6AC">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600FB73">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61EECDB">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6BF599F">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0FB5C3BE">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6B60CD5">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EE0DE0B">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038628D5">
            <w:pPr>
              <w:jc w:val="center"/>
              <w:rPr>
                <w:rFonts w:ascii="Calibri" w:hAnsi="Calibri" w:cs="Calibri"/>
                <w:sz w:val="23"/>
                <w:szCs w:val="23"/>
                <w:lang w:eastAsia="ru-RU"/>
              </w:rPr>
            </w:pPr>
          </w:p>
        </w:tc>
      </w:tr>
      <w:tr w14:paraId="0A3C71CA">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7A54D45">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2F22CB14">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D4056AA">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A78CE78">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49E23182">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ADBAFE9">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7C48854E">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1A9CD94">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27ED004">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0F70C3A">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C5532FF">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1B7E03C">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95E5789">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29D2EFE0">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650762F">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A262F63">
            <w:pPr>
              <w:jc w:val="center"/>
              <w:rPr>
                <w:rFonts w:ascii="Calibri" w:hAnsi="Calibri" w:cs="Calibri"/>
                <w:sz w:val="23"/>
                <w:szCs w:val="23"/>
                <w:lang w:eastAsia="ru-RU"/>
              </w:rPr>
            </w:pPr>
          </w:p>
        </w:tc>
      </w:tr>
    </w:tbl>
    <w:p w14:paraId="7683F84A">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BD53770">
      <w:pPr>
        <w:shd w:val="clear" w:color="auto" w:fill="FFFFFF"/>
        <w:jc w:val="both"/>
        <w:rPr>
          <w:rFonts w:ascii="Calibri" w:hAnsi="Calibri" w:cs="Calibri"/>
          <w:color w:val="212529"/>
          <w:sz w:val="23"/>
          <w:szCs w:val="23"/>
          <w:lang w:eastAsia="ru-RU"/>
        </w:rPr>
      </w:pPr>
      <w:r>
        <w:rPr>
          <w:color w:val="212529"/>
          <w:sz w:val="23"/>
          <w:szCs w:val="23"/>
          <w:lang w:eastAsia="ru-RU"/>
        </w:rPr>
        <w:t>** - тип объекта (жилое либо нежилое), площадь, этажность (подземная этажность);</w:t>
      </w:r>
    </w:p>
    <w:p w14:paraId="6411D62E">
      <w:pPr>
        <w:shd w:val="clear" w:color="auto" w:fill="FFFFFF"/>
        <w:jc w:val="both"/>
        <w:rPr>
          <w:rFonts w:ascii="Calibri" w:hAnsi="Calibri" w:cs="Calibri"/>
          <w:color w:val="212529"/>
          <w:sz w:val="23"/>
          <w:szCs w:val="23"/>
          <w:lang w:eastAsia="ru-RU"/>
        </w:rPr>
      </w:pPr>
      <w:r>
        <w:rPr>
          <w:color w:val="212529"/>
          <w:sz w:val="23"/>
          <w:szCs w:val="23"/>
          <w:lang w:eastAsia="ru-RU"/>
        </w:rPr>
        <w:t>*** - произведенных достройках, капитальном ремонте, реконструкции, модернизации, сносе;</w:t>
      </w:r>
    </w:p>
    <w:p w14:paraId="1057232F">
      <w:pPr>
        <w:shd w:val="clear" w:color="auto" w:fill="FFFFFF"/>
        <w:rPr>
          <w:rFonts w:ascii="Calibri" w:hAnsi="Calibri" w:cs="Calibri"/>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2C6141D5">
      <w:pPr>
        <w:shd w:val="clear" w:color="auto" w:fill="FFFFFF"/>
        <w:rPr>
          <w:color w:val="212529"/>
          <w:sz w:val="23"/>
          <w:szCs w:val="23"/>
          <w:lang w:eastAsia="ru-RU"/>
        </w:rPr>
      </w:pPr>
      <w:r>
        <w:rPr>
          <w:color w:val="212529"/>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4E23F13D">
      <w:pPr>
        <w:shd w:val="clear" w:color="auto" w:fill="FFFFFF"/>
        <w:rPr>
          <w:color w:val="212529"/>
          <w:sz w:val="23"/>
          <w:szCs w:val="23"/>
          <w:lang w:eastAsia="ru-RU"/>
        </w:rPr>
      </w:pPr>
    </w:p>
    <w:p w14:paraId="6A62A2D9">
      <w:pPr>
        <w:shd w:val="clear" w:color="auto" w:fill="FFFFFF"/>
        <w:spacing w:after="200"/>
        <w:rPr>
          <w:rFonts w:ascii="Calibri" w:hAnsi="Calibri" w:cs="Calibri"/>
          <w:color w:val="212529"/>
          <w:sz w:val="23"/>
          <w:szCs w:val="23"/>
          <w:lang w:eastAsia="ru-RU"/>
        </w:rPr>
      </w:pPr>
      <w:r>
        <w:rPr>
          <w:bCs/>
          <w:color w:val="212529"/>
          <w:sz w:val="23"/>
          <w:szCs w:val="23"/>
          <w:lang w:eastAsia="ru-RU"/>
        </w:rPr>
        <w:t>Подраздел 1.4. Сведения о воздушных и морских судах, судах внутреннего плавания</w:t>
      </w:r>
    </w:p>
    <w:tbl>
      <w:tblPr>
        <w:tblStyle w:val="4"/>
        <w:tblW w:w="4456" w:type="pct"/>
        <w:jc w:val="center"/>
        <w:tblLayout w:type="autofit"/>
        <w:tblCellMar>
          <w:top w:w="0" w:type="dxa"/>
          <w:left w:w="0" w:type="dxa"/>
          <w:bottom w:w="0" w:type="dxa"/>
          <w:right w:w="0" w:type="dxa"/>
        </w:tblCellMar>
      </w:tblPr>
      <w:tblGrid>
        <w:gridCol w:w="104"/>
        <w:gridCol w:w="398"/>
        <w:gridCol w:w="496"/>
        <w:gridCol w:w="577"/>
        <w:gridCol w:w="889"/>
        <w:gridCol w:w="983"/>
        <w:gridCol w:w="530"/>
        <w:gridCol w:w="490"/>
        <w:gridCol w:w="15"/>
        <w:gridCol w:w="5"/>
        <w:gridCol w:w="486"/>
        <w:gridCol w:w="486"/>
        <w:gridCol w:w="679"/>
        <w:gridCol w:w="1240"/>
        <w:gridCol w:w="1151"/>
        <w:gridCol w:w="1278"/>
      </w:tblGrid>
      <w:tr w14:paraId="28D22564">
        <w:tblPrEx>
          <w:tblCellMar>
            <w:top w:w="0" w:type="dxa"/>
            <w:left w:w="0" w:type="dxa"/>
            <w:bottom w:w="0" w:type="dxa"/>
            <w:right w:w="0" w:type="dxa"/>
          </w:tblCellMar>
        </w:tblPrEx>
        <w:trPr>
          <w:trHeight w:val="1907" w:hRule="atLeast"/>
          <w:jc w:val="center"/>
        </w:trPr>
        <w:tc>
          <w:tcPr>
            <w:tcW w:w="84"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587A6826">
            <w:pPr>
              <w:ind w:left="-108" w:right="-108"/>
              <w:jc w:val="center"/>
              <w:rPr>
                <w:rFonts w:ascii="Calibri" w:hAnsi="Calibri" w:cs="Calibri"/>
                <w:sz w:val="23"/>
                <w:szCs w:val="23"/>
                <w:lang w:eastAsia="ru-RU"/>
              </w:rPr>
            </w:pPr>
            <w:r>
              <w:rPr>
                <w:bCs/>
                <w:color w:val="000000"/>
                <w:sz w:val="20"/>
                <w:szCs w:val="20"/>
                <w:lang w:eastAsia="ru-RU"/>
              </w:rPr>
              <w:t>№ п/п</w:t>
            </w:r>
          </w:p>
        </w:tc>
        <w:tc>
          <w:tcPr>
            <w:tcW w:w="231"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027CE6B">
            <w:pPr>
              <w:ind w:left="-42" w:right="-36"/>
              <w:jc w:val="center"/>
              <w:rPr>
                <w:rFonts w:ascii="Calibri" w:hAnsi="Calibri" w:cs="Calibri"/>
                <w:sz w:val="23"/>
                <w:szCs w:val="23"/>
                <w:lang w:eastAsia="ru-RU"/>
              </w:rPr>
            </w:pPr>
            <w:r>
              <w:rPr>
                <w:bCs/>
                <w:color w:val="000000"/>
                <w:sz w:val="20"/>
                <w:szCs w:val="20"/>
                <w:lang w:eastAsia="ru-RU"/>
              </w:rPr>
              <w:t>Вид </w:t>
            </w:r>
          </w:p>
          <w:p w14:paraId="7CDCF828">
            <w:pPr>
              <w:ind w:left="-42" w:right="-36"/>
              <w:jc w:val="center"/>
              <w:rPr>
                <w:rFonts w:ascii="Calibri" w:hAnsi="Calibri" w:cs="Calibri"/>
                <w:sz w:val="23"/>
                <w:szCs w:val="23"/>
                <w:lang w:eastAsia="ru-RU"/>
              </w:rPr>
            </w:pPr>
            <w:r>
              <w:rPr>
                <w:bCs/>
                <w:color w:val="000000"/>
                <w:sz w:val="20"/>
                <w:szCs w:val="20"/>
                <w:lang w:eastAsia="ru-RU"/>
              </w:rPr>
              <w:t>объекта учета</w:t>
            </w:r>
          </w:p>
        </w:tc>
        <w:tc>
          <w:tcPr>
            <w:tcW w:w="439"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C0D76B1">
            <w:pPr>
              <w:ind w:left="33"/>
              <w:jc w:val="center"/>
              <w:rPr>
                <w:rFonts w:ascii="Calibri" w:hAnsi="Calibri" w:cs="Calibri"/>
                <w:sz w:val="23"/>
                <w:szCs w:val="23"/>
                <w:lang w:eastAsia="ru-RU"/>
              </w:rPr>
            </w:pPr>
            <w:r>
              <w:rPr>
                <w:bCs/>
                <w:color w:val="000000"/>
                <w:sz w:val="20"/>
                <w:szCs w:val="20"/>
                <w:lang w:eastAsia="ru-RU"/>
              </w:rPr>
              <w:t>Наименование объекта учета</w:t>
            </w:r>
          </w:p>
        </w:tc>
        <w:tc>
          <w:tcPr>
            <w:tcW w:w="254"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8812001">
            <w:pPr>
              <w:ind w:right="-108"/>
              <w:jc w:val="center"/>
              <w:rPr>
                <w:rFonts w:ascii="Calibri" w:hAnsi="Calibri" w:cs="Calibri"/>
                <w:sz w:val="23"/>
                <w:szCs w:val="23"/>
                <w:lang w:eastAsia="ru-RU"/>
              </w:rPr>
            </w:pPr>
            <w:r>
              <w:rPr>
                <w:bCs/>
                <w:color w:val="000000"/>
                <w:sz w:val="20"/>
                <w:szCs w:val="20"/>
                <w:lang w:eastAsia="ru-RU"/>
              </w:rPr>
              <w:t>Назначе</w:t>
            </w:r>
          </w:p>
          <w:p w14:paraId="3CA4E1A1">
            <w:pPr>
              <w:ind w:right="-108"/>
              <w:jc w:val="center"/>
              <w:rPr>
                <w:rFonts w:ascii="Calibri" w:hAnsi="Calibri" w:cs="Calibri"/>
                <w:sz w:val="23"/>
                <w:szCs w:val="23"/>
                <w:lang w:eastAsia="ru-RU"/>
              </w:rPr>
            </w:pPr>
            <w:r>
              <w:rPr>
                <w:bCs/>
                <w:color w:val="000000"/>
                <w:sz w:val="20"/>
                <w:szCs w:val="20"/>
                <w:lang w:eastAsia="ru-RU"/>
              </w:rPr>
              <w:t>ние объекта учета</w:t>
            </w:r>
          </w:p>
        </w:tc>
        <w:tc>
          <w:tcPr>
            <w:tcW w:w="373"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B8D696D">
            <w:pPr>
              <w:ind w:left="7"/>
              <w:jc w:val="center"/>
              <w:rPr>
                <w:rFonts w:ascii="Calibri" w:hAnsi="Calibri" w:cs="Calibri"/>
                <w:sz w:val="23"/>
                <w:szCs w:val="23"/>
                <w:lang w:eastAsia="ru-RU"/>
              </w:rPr>
            </w:pPr>
            <w:r>
              <w:rPr>
                <w:bCs/>
                <w:color w:val="000000"/>
                <w:sz w:val="20"/>
                <w:szCs w:val="20"/>
                <w:lang w:eastAsia="ru-RU"/>
              </w:rPr>
              <w:t>Порт (место) регистрации и (или) место (аэродром) базирования (с указанием кода ОКТМО)</w:t>
            </w:r>
          </w:p>
        </w:tc>
        <w:tc>
          <w:tcPr>
            <w:tcW w:w="481"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A88428E">
            <w:pPr>
              <w:ind w:left="-18" w:right="9"/>
              <w:jc w:val="center"/>
              <w:rPr>
                <w:rFonts w:ascii="Calibri" w:hAnsi="Calibri" w:cs="Calibri"/>
                <w:sz w:val="23"/>
                <w:szCs w:val="23"/>
                <w:lang w:eastAsia="ru-RU"/>
              </w:rPr>
            </w:pPr>
            <w:r>
              <w:rPr>
                <w:bCs/>
                <w:color w:val="000000"/>
                <w:sz w:val="20"/>
                <w:szCs w:val="20"/>
                <w:lang w:eastAsia="ru-RU"/>
              </w:rPr>
              <w:t>Регистрацинный номер (с датой присвоения)</w:t>
            </w:r>
          </w:p>
        </w:tc>
        <w:tc>
          <w:tcPr>
            <w:tcW w:w="285"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768C308">
            <w:pPr>
              <w:ind w:left="-19"/>
              <w:jc w:val="center"/>
              <w:rPr>
                <w:bCs/>
                <w:color w:val="000000"/>
                <w:sz w:val="20"/>
                <w:szCs w:val="20"/>
                <w:lang w:eastAsia="ru-RU"/>
              </w:rPr>
            </w:pPr>
            <w:r>
              <w:rPr>
                <w:bCs/>
                <w:color w:val="000000"/>
                <w:sz w:val="20"/>
                <w:szCs w:val="20"/>
                <w:lang w:eastAsia="ru-RU"/>
              </w:rPr>
              <w:t>Сведения о право</w:t>
            </w:r>
          </w:p>
          <w:p w14:paraId="3EB3BCD0">
            <w:pPr>
              <w:ind w:left="-19"/>
              <w:jc w:val="center"/>
              <w:rPr>
                <w:bCs/>
                <w:color w:val="000000"/>
                <w:sz w:val="20"/>
                <w:szCs w:val="20"/>
                <w:lang w:eastAsia="ru-RU"/>
              </w:rPr>
            </w:pPr>
            <w:r>
              <w:rPr>
                <w:bCs/>
                <w:color w:val="000000"/>
                <w:sz w:val="20"/>
                <w:szCs w:val="20"/>
                <w:lang w:eastAsia="ru-RU"/>
              </w:rPr>
              <w:t>обла</w:t>
            </w:r>
          </w:p>
          <w:p w14:paraId="1FDAC626">
            <w:pPr>
              <w:ind w:left="-19"/>
              <w:jc w:val="center"/>
              <w:rPr>
                <w:rFonts w:ascii="Calibri" w:hAnsi="Calibri" w:cs="Calibri"/>
                <w:sz w:val="23"/>
                <w:szCs w:val="23"/>
                <w:lang w:eastAsia="ru-RU"/>
              </w:rPr>
            </w:pPr>
            <w:r>
              <w:rPr>
                <w:bCs/>
                <w:color w:val="000000"/>
                <w:sz w:val="20"/>
                <w:szCs w:val="20"/>
                <w:lang w:eastAsia="ru-RU"/>
              </w:rPr>
              <w:t>дателе</w:t>
            </w:r>
          </w:p>
        </w:tc>
        <w:tc>
          <w:tcPr>
            <w:tcW w:w="236"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B6916A5">
            <w:pPr>
              <w:ind w:left="-84" w:right="-4"/>
              <w:jc w:val="center"/>
              <w:rPr>
                <w:sz w:val="20"/>
                <w:szCs w:val="20"/>
                <w:lang w:eastAsia="ru-RU"/>
              </w:rPr>
            </w:pPr>
            <w:r>
              <w:rPr>
                <w:sz w:val="20"/>
                <w:szCs w:val="20"/>
                <w:lang w:eastAsia="ru-RU"/>
              </w:rPr>
              <w:t>Вид вещного права*</w:t>
            </w:r>
          </w:p>
        </w:tc>
        <w:tc>
          <w:tcPr>
            <w:tcW w:w="7" w:type="pct"/>
            <w:tcBorders>
              <w:top w:val="single" w:color="auto" w:sz="8" w:space="0"/>
              <w:left w:val="nil"/>
              <w:bottom w:val="single" w:color="auto" w:sz="8" w:space="0"/>
              <w:right w:val="nil"/>
            </w:tcBorders>
          </w:tcPr>
          <w:p w14:paraId="7D8EC056">
            <w:pPr>
              <w:jc w:val="center"/>
              <w:rPr>
                <w:rFonts w:ascii="Calibri" w:hAnsi="Calibri" w:cs="Calibri"/>
                <w:sz w:val="23"/>
                <w:szCs w:val="23"/>
                <w:lang w:eastAsia="ru-RU"/>
              </w:rPr>
            </w:pPr>
          </w:p>
        </w:tc>
        <w:tc>
          <w:tcPr>
            <w:tcW w:w="2" w:type="pct"/>
            <w:tcBorders>
              <w:top w:val="single" w:color="auto" w:sz="8" w:space="0"/>
              <w:left w:val="nil"/>
              <w:bottom w:val="single" w:color="auto" w:sz="8" w:space="0"/>
              <w:right w:val="nil"/>
            </w:tcBorders>
          </w:tcPr>
          <w:p w14:paraId="6C807016">
            <w:pPr>
              <w:jc w:val="center"/>
              <w:rPr>
                <w:sz w:val="20"/>
                <w:szCs w:val="20"/>
                <w:lang w:eastAsia="ru-RU"/>
              </w:rPr>
            </w:pPr>
          </w:p>
        </w:tc>
        <w:tc>
          <w:tcPr>
            <w:tcW w:w="485"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342E2B0">
            <w:pPr>
              <w:jc w:val="center"/>
              <w:rPr>
                <w:sz w:val="20"/>
                <w:szCs w:val="20"/>
                <w:lang w:eastAsia="ru-RU"/>
              </w:rPr>
            </w:pPr>
            <w:r>
              <w:rPr>
                <w:sz w:val="20"/>
                <w:szCs w:val="20"/>
                <w:lang w:eastAsia="ru-RU"/>
              </w:rPr>
              <w:t>Сведения об основных характеристиках судна</w:t>
            </w:r>
          </w:p>
          <w:p w14:paraId="362057D6">
            <w:pPr>
              <w:jc w:val="center"/>
              <w:rPr>
                <w:sz w:val="20"/>
                <w:szCs w:val="20"/>
                <w:lang w:eastAsia="ru-RU"/>
              </w:rPr>
            </w:pPr>
            <w:r>
              <w:rPr>
                <w:sz w:val="20"/>
                <w:szCs w:val="20"/>
                <w:lang w:eastAsia="ru-RU"/>
              </w:rPr>
              <w:t>**</w:t>
            </w:r>
          </w:p>
        </w:tc>
        <w:tc>
          <w:tcPr>
            <w:tcW w:w="316"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5981A3D">
            <w:pPr>
              <w:jc w:val="center"/>
              <w:rPr>
                <w:sz w:val="20"/>
                <w:szCs w:val="20"/>
                <w:lang w:eastAsia="ru-RU"/>
              </w:rPr>
            </w:pPr>
            <w:r>
              <w:rPr>
                <w:sz w:val="20"/>
                <w:szCs w:val="20"/>
                <w:lang w:eastAsia="ru-RU"/>
              </w:rPr>
              <w:t>Сведения о стоимости судна</w:t>
            </w:r>
          </w:p>
        </w:tc>
        <w:tc>
          <w:tcPr>
            <w:tcW w:w="4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C8C24B4">
            <w:pPr>
              <w:ind w:right="-43"/>
              <w:jc w:val="center"/>
              <w:rPr>
                <w:rFonts w:ascii="Calibri" w:hAnsi="Calibri" w:cs="Calibri"/>
                <w:sz w:val="23"/>
                <w:szCs w:val="23"/>
                <w:lang w:eastAsia="ru-RU"/>
              </w:rPr>
            </w:pPr>
            <w:r>
              <w:rPr>
                <w:bCs/>
                <w:color w:val="000000"/>
                <w:sz w:val="20"/>
                <w:szCs w:val="20"/>
                <w:lang w:eastAsia="ru-RU"/>
              </w:rPr>
              <w:t>Сведения о произведенных ремонте, модернизации судна</w:t>
            </w:r>
          </w:p>
        </w:tc>
        <w:tc>
          <w:tcPr>
            <w:tcW w:w="458"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2493E5B">
            <w:pPr>
              <w:ind w:right="47"/>
              <w:jc w:val="center"/>
              <w:rPr>
                <w:rFonts w:ascii="Calibri" w:hAnsi="Calibri" w:cs="Calibri"/>
                <w:sz w:val="23"/>
                <w:szCs w:val="23"/>
                <w:lang w:eastAsia="ru-RU"/>
              </w:rPr>
            </w:pPr>
            <w:r>
              <w:rPr>
                <w:bCs/>
                <w:color w:val="000000"/>
                <w:sz w:val="20"/>
                <w:szCs w:val="20"/>
                <w:lang w:eastAsia="ru-RU"/>
              </w:rPr>
              <w:t>Сведе</w:t>
            </w:r>
          </w:p>
          <w:p w14:paraId="7D8DFBD8">
            <w:pPr>
              <w:jc w:val="center"/>
              <w:rPr>
                <w:rFonts w:ascii="Calibri" w:hAnsi="Calibri" w:cs="Calibri"/>
                <w:sz w:val="23"/>
                <w:szCs w:val="23"/>
                <w:lang w:eastAsia="ru-RU"/>
              </w:rPr>
            </w:pPr>
            <w:r>
              <w:rPr>
                <w:bCs/>
                <w:color w:val="000000"/>
                <w:sz w:val="20"/>
                <w:szCs w:val="20"/>
                <w:lang w:eastAsia="ru-RU"/>
              </w:rPr>
              <w:t>ния об установ</w:t>
            </w:r>
          </w:p>
          <w:p w14:paraId="6E5CED09">
            <w:pPr>
              <w:jc w:val="center"/>
              <w:rPr>
                <w:rFonts w:ascii="Calibri" w:hAnsi="Calibri" w:cs="Calibri"/>
                <w:sz w:val="23"/>
                <w:szCs w:val="23"/>
                <w:lang w:eastAsia="ru-RU"/>
              </w:rPr>
            </w:pPr>
            <w:r>
              <w:rPr>
                <w:bCs/>
                <w:color w:val="000000"/>
                <w:sz w:val="20"/>
                <w:szCs w:val="20"/>
                <w:lang w:eastAsia="ru-RU"/>
              </w:rPr>
              <w:t>ленных ограничениях (обременениях)</w:t>
            </w:r>
          </w:p>
          <w:p w14:paraId="0381D664">
            <w:pPr>
              <w:jc w:val="center"/>
              <w:rPr>
                <w:rFonts w:ascii="Calibri" w:hAnsi="Calibri" w:cs="Calibri"/>
                <w:sz w:val="23"/>
                <w:szCs w:val="23"/>
                <w:lang w:eastAsia="ru-RU"/>
              </w:rPr>
            </w:pPr>
            <w:r>
              <w:rPr>
                <w:bCs/>
                <w:color w:val="000000"/>
                <w:sz w:val="20"/>
                <w:szCs w:val="20"/>
                <w:lang w:eastAsia="ru-RU"/>
              </w:rPr>
              <w:t>***</w:t>
            </w:r>
          </w:p>
        </w:tc>
        <w:tc>
          <w:tcPr>
            <w:tcW w:w="426"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1965144">
            <w:pPr>
              <w:ind w:right="47"/>
              <w:jc w:val="center"/>
              <w:rPr>
                <w:rFonts w:ascii="Calibri" w:hAnsi="Calibri" w:cs="Calibri"/>
                <w:sz w:val="23"/>
                <w:szCs w:val="23"/>
                <w:lang w:eastAsia="ru-RU"/>
              </w:rPr>
            </w:pPr>
            <w:r>
              <w:rPr>
                <w:bCs/>
                <w:color w:val="000000"/>
                <w:sz w:val="20"/>
                <w:szCs w:val="20"/>
                <w:lang w:eastAsia="ru-RU"/>
              </w:rPr>
              <w:t>Сведе</w:t>
            </w:r>
          </w:p>
          <w:p w14:paraId="3FAD3269">
            <w:pPr>
              <w:jc w:val="center"/>
              <w:rPr>
                <w:rFonts w:ascii="Calibri" w:hAnsi="Calibri" w:cs="Calibri"/>
                <w:sz w:val="23"/>
                <w:szCs w:val="23"/>
                <w:lang w:eastAsia="ru-RU"/>
              </w:rPr>
            </w:pPr>
            <w:r>
              <w:rPr>
                <w:bCs/>
                <w:color w:val="000000"/>
                <w:sz w:val="20"/>
                <w:szCs w:val="20"/>
                <w:lang w:eastAsia="ru-RU"/>
              </w:rPr>
              <w:t>ния о лице, в пользу которого установлены ограниче</w:t>
            </w:r>
          </w:p>
          <w:p w14:paraId="037202FE">
            <w:pPr>
              <w:jc w:val="center"/>
              <w:rPr>
                <w:rFonts w:ascii="Calibri" w:hAnsi="Calibri" w:cs="Calibri"/>
                <w:sz w:val="23"/>
                <w:szCs w:val="23"/>
                <w:lang w:eastAsia="ru-RU"/>
              </w:rPr>
            </w:pPr>
            <w:r>
              <w:rPr>
                <w:bCs/>
                <w:color w:val="000000"/>
                <w:sz w:val="20"/>
                <w:szCs w:val="20"/>
                <w:lang w:eastAsia="ru-RU"/>
              </w:rPr>
              <w:t>ния (обременения)</w:t>
            </w:r>
          </w:p>
        </w:tc>
        <w:tc>
          <w:tcPr>
            <w:tcW w:w="472"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931B554">
            <w:pPr>
              <w:jc w:val="center"/>
              <w:rPr>
                <w:rFonts w:ascii="Calibri" w:hAnsi="Calibri" w:cs="Calibri"/>
                <w:sz w:val="23"/>
                <w:szCs w:val="23"/>
                <w:lang w:eastAsia="ru-RU"/>
              </w:rPr>
            </w:pPr>
            <w:r>
              <w:rPr>
                <w:bCs/>
                <w:color w:val="000000"/>
                <w:sz w:val="20"/>
                <w:szCs w:val="20"/>
                <w:lang w:eastAsia="ru-RU"/>
              </w:rPr>
              <w:t>Иные сведения </w:t>
            </w:r>
          </w:p>
          <w:p w14:paraId="0EDFCA2A">
            <w:pPr>
              <w:jc w:val="center"/>
              <w:rPr>
                <w:rFonts w:ascii="Calibri" w:hAnsi="Calibri" w:cs="Calibri"/>
                <w:sz w:val="23"/>
                <w:szCs w:val="23"/>
                <w:lang w:eastAsia="ru-RU"/>
              </w:rPr>
            </w:pPr>
            <w:r>
              <w:rPr>
                <w:bCs/>
                <w:color w:val="000000"/>
                <w:sz w:val="20"/>
                <w:szCs w:val="20"/>
                <w:lang w:eastAsia="ru-RU"/>
              </w:rPr>
              <w:t>(при необходимости)</w:t>
            </w:r>
          </w:p>
        </w:tc>
      </w:tr>
      <w:tr w14:paraId="6C096C22">
        <w:tblPrEx>
          <w:tblCellMar>
            <w:top w:w="0" w:type="dxa"/>
            <w:left w:w="0" w:type="dxa"/>
            <w:bottom w:w="0" w:type="dxa"/>
            <w:right w:w="0" w:type="dxa"/>
          </w:tblCellMar>
        </w:tblPrEx>
        <w:trPr>
          <w:jc w:val="center"/>
        </w:trPr>
        <w:tc>
          <w:tcPr>
            <w:tcW w:w="84"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5E19AD1">
            <w:pPr>
              <w:ind w:left="-108" w:right="-108"/>
              <w:jc w:val="center"/>
              <w:rPr>
                <w:rFonts w:ascii="Calibri" w:hAnsi="Calibri" w:cs="Calibri"/>
                <w:sz w:val="23"/>
                <w:szCs w:val="23"/>
                <w:lang w:eastAsia="ru-RU"/>
              </w:rPr>
            </w:pPr>
            <w:r>
              <w:rPr>
                <w:bCs/>
                <w:color w:val="000000"/>
                <w:sz w:val="20"/>
                <w:szCs w:val="20"/>
                <w:lang w:eastAsia="ru-RU"/>
              </w:rPr>
              <w:t>1</w:t>
            </w:r>
          </w:p>
        </w:tc>
        <w:tc>
          <w:tcPr>
            <w:tcW w:w="231" w:type="pct"/>
            <w:tcBorders>
              <w:top w:val="nil"/>
              <w:left w:val="nil"/>
              <w:bottom w:val="single" w:color="auto" w:sz="8" w:space="0"/>
              <w:right w:val="single" w:color="auto" w:sz="8" w:space="0"/>
            </w:tcBorders>
            <w:tcMar>
              <w:top w:w="0" w:type="dxa"/>
              <w:left w:w="28" w:type="dxa"/>
              <w:bottom w:w="0" w:type="dxa"/>
              <w:right w:w="28" w:type="dxa"/>
            </w:tcMar>
          </w:tcPr>
          <w:p w14:paraId="07658B9F">
            <w:pPr>
              <w:ind w:left="-112" w:right="-108"/>
              <w:jc w:val="center"/>
              <w:rPr>
                <w:rFonts w:ascii="Calibri" w:hAnsi="Calibri" w:cs="Calibri"/>
                <w:sz w:val="23"/>
                <w:szCs w:val="23"/>
                <w:lang w:eastAsia="ru-RU"/>
              </w:rPr>
            </w:pPr>
            <w:r>
              <w:rPr>
                <w:bCs/>
                <w:color w:val="000000"/>
                <w:sz w:val="20"/>
                <w:szCs w:val="20"/>
                <w:lang w:eastAsia="ru-RU"/>
              </w:rPr>
              <w:t>2</w:t>
            </w:r>
          </w:p>
        </w:tc>
        <w:tc>
          <w:tcPr>
            <w:tcW w:w="439" w:type="pct"/>
            <w:tcBorders>
              <w:top w:val="nil"/>
              <w:left w:val="nil"/>
              <w:bottom w:val="single" w:color="auto" w:sz="8" w:space="0"/>
              <w:right w:val="single" w:color="auto" w:sz="8" w:space="0"/>
            </w:tcBorders>
            <w:tcMar>
              <w:top w:w="0" w:type="dxa"/>
              <w:left w:w="28" w:type="dxa"/>
              <w:bottom w:w="0" w:type="dxa"/>
              <w:right w:w="28" w:type="dxa"/>
            </w:tcMar>
          </w:tcPr>
          <w:p w14:paraId="273E56E8">
            <w:pPr>
              <w:jc w:val="center"/>
              <w:rPr>
                <w:rFonts w:ascii="Calibri" w:hAnsi="Calibri" w:cs="Calibri"/>
                <w:sz w:val="23"/>
                <w:szCs w:val="23"/>
                <w:lang w:eastAsia="ru-RU"/>
              </w:rPr>
            </w:pPr>
            <w:r>
              <w:rPr>
                <w:bCs/>
                <w:color w:val="000000"/>
                <w:sz w:val="20"/>
                <w:szCs w:val="20"/>
                <w:lang w:eastAsia="ru-RU"/>
              </w:rPr>
              <w:t>3</w:t>
            </w:r>
          </w:p>
        </w:tc>
        <w:tc>
          <w:tcPr>
            <w:tcW w:w="254" w:type="pct"/>
            <w:tcBorders>
              <w:top w:val="nil"/>
              <w:left w:val="nil"/>
              <w:bottom w:val="single" w:color="auto" w:sz="8" w:space="0"/>
              <w:right w:val="single" w:color="auto" w:sz="8" w:space="0"/>
            </w:tcBorders>
            <w:tcMar>
              <w:top w:w="0" w:type="dxa"/>
              <w:left w:w="28" w:type="dxa"/>
              <w:bottom w:w="0" w:type="dxa"/>
              <w:right w:w="28" w:type="dxa"/>
            </w:tcMar>
          </w:tcPr>
          <w:p w14:paraId="7164F9C6">
            <w:pPr>
              <w:ind w:right="-108"/>
              <w:jc w:val="center"/>
              <w:rPr>
                <w:rFonts w:ascii="Calibri" w:hAnsi="Calibri" w:cs="Calibri"/>
                <w:sz w:val="23"/>
                <w:szCs w:val="23"/>
                <w:lang w:eastAsia="ru-RU"/>
              </w:rPr>
            </w:pPr>
            <w:r>
              <w:rPr>
                <w:bCs/>
                <w:color w:val="000000"/>
                <w:sz w:val="20"/>
                <w:szCs w:val="20"/>
                <w:lang w:eastAsia="ru-RU"/>
              </w:rPr>
              <w:t>4</w:t>
            </w:r>
          </w:p>
        </w:tc>
        <w:tc>
          <w:tcPr>
            <w:tcW w:w="373" w:type="pct"/>
            <w:tcBorders>
              <w:top w:val="nil"/>
              <w:left w:val="nil"/>
              <w:bottom w:val="single" w:color="auto" w:sz="8" w:space="0"/>
              <w:right w:val="single" w:color="auto" w:sz="8" w:space="0"/>
            </w:tcBorders>
            <w:tcMar>
              <w:top w:w="0" w:type="dxa"/>
              <w:left w:w="28" w:type="dxa"/>
              <w:bottom w:w="0" w:type="dxa"/>
              <w:right w:w="28" w:type="dxa"/>
            </w:tcMar>
          </w:tcPr>
          <w:p w14:paraId="160EC130">
            <w:pPr>
              <w:ind w:left="-112" w:right="-78"/>
              <w:jc w:val="center"/>
              <w:rPr>
                <w:rFonts w:ascii="Calibri" w:hAnsi="Calibri" w:cs="Calibri"/>
                <w:sz w:val="23"/>
                <w:szCs w:val="23"/>
                <w:lang w:eastAsia="ru-RU"/>
              </w:rPr>
            </w:pPr>
            <w:r>
              <w:rPr>
                <w:bCs/>
                <w:color w:val="000000"/>
                <w:sz w:val="20"/>
                <w:szCs w:val="20"/>
                <w:lang w:eastAsia="ru-RU"/>
              </w:rPr>
              <w:t>5</w:t>
            </w:r>
          </w:p>
        </w:tc>
        <w:tc>
          <w:tcPr>
            <w:tcW w:w="481" w:type="pct"/>
            <w:tcBorders>
              <w:top w:val="nil"/>
              <w:left w:val="nil"/>
              <w:bottom w:val="single" w:color="auto" w:sz="8" w:space="0"/>
              <w:right w:val="single" w:color="auto" w:sz="8" w:space="0"/>
            </w:tcBorders>
            <w:tcMar>
              <w:top w:w="0" w:type="dxa"/>
              <w:left w:w="28" w:type="dxa"/>
              <w:bottom w:w="0" w:type="dxa"/>
              <w:right w:w="28" w:type="dxa"/>
            </w:tcMar>
          </w:tcPr>
          <w:p w14:paraId="44542D20">
            <w:pPr>
              <w:ind w:left="-64" w:right="-62"/>
              <w:jc w:val="center"/>
              <w:rPr>
                <w:rFonts w:ascii="Calibri" w:hAnsi="Calibri" w:cs="Calibri"/>
                <w:sz w:val="23"/>
                <w:szCs w:val="23"/>
                <w:lang w:eastAsia="ru-RU"/>
              </w:rPr>
            </w:pPr>
            <w:r>
              <w:rPr>
                <w:bCs/>
                <w:color w:val="000000"/>
                <w:sz w:val="20"/>
                <w:szCs w:val="20"/>
                <w:lang w:eastAsia="ru-RU"/>
              </w:rPr>
              <w:t>6</w:t>
            </w:r>
          </w:p>
        </w:tc>
        <w:tc>
          <w:tcPr>
            <w:tcW w:w="285" w:type="pct"/>
            <w:tcBorders>
              <w:top w:val="nil"/>
              <w:left w:val="nil"/>
              <w:bottom w:val="single" w:color="auto" w:sz="8" w:space="0"/>
              <w:right w:val="single" w:color="auto" w:sz="8" w:space="0"/>
            </w:tcBorders>
            <w:tcMar>
              <w:top w:w="0" w:type="dxa"/>
              <w:left w:w="28" w:type="dxa"/>
              <w:bottom w:w="0" w:type="dxa"/>
              <w:right w:w="28" w:type="dxa"/>
            </w:tcMar>
          </w:tcPr>
          <w:p w14:paraId="1239810F">
            <w:pPr>
              <w:ind w:left="-132" w:right="-148"/>
              <w:jc w:val="center"/>
              <w:rPr>
                <w:rFonts w:ascii="Calibri" w:hAnsi="Calibri" w:cs="Calibri"/>
                <w:sz w:val="23"/>
                <w:szCs w:val="23"/>
                <w:lang w:eastAsia="ru-RU"/>
              </w:rPr>
            </w:pPr>
            <w:r>
              <w:rPr>
                <w:bCs/>
                <w:color w:val="000000"/>
                <w:sz w:val="20"/>
                <w:szCs w:val="20"/>
                <w:lang w:eastAsia="ru-RU"/>
              </w:rPr>
              <w:t>7</w:t>
            </w:r>
          </w:p>
        </w:tc>
        <w:tc>
          <w:tcPr>
            <w:tcW w:w="236" w:type="pct"/>
            <w:tcBorders>
              <w:top w:val="nil"/>
              <w:left w:val="nil"/>
              <w:bottom w:val="single" w:color="auto" w:sz="8" w:space="0"/>
              <w:right w:val="single" w:color="auto" w:sz="8" w:space="0"/>
            </w:tcBorders>
            <w:tcMar>
              <w:top w:w="0" w:type="dxa"/>
              <w:left w:w="28" w:type="dxa"/>
              <w:bottom w:w="0" w:type="dxa"/>
              <w:right w:w="28" w:type="dxa"/>
            </w:tcMar>
          </w:tcPr>
          <w:p w14:paraId="335BD71E">
            <w:pPr>
              <w:jc w:val="center"/>
              <w:rPr>
                <w:rFonts w:ascii="Calibri" w:hAnsi="Calibri" w:cs="Calibri"/>
                <w:sz w:val="23"/>
                <w:szCs w:val="23"/>
                <w:lang w:eastAsia="ru-RU"/>
              </w:rPr>
            </w:pPr>
            <w:r>
              <w:rPr>
                <w:bCs/>
                <w:color w:val="000000"/>
                <w:sz w:val="20"/>
                <w:szCs w:val="20"/>
                <w:lang w:eastAsia="ru-RU"/>
              </w:rPr>
              <w:t>8</w:t>
            </w:r>
          </w:p>
        </w:tc>
        <w:tc>
          <w:tcPr>
            <w:tcW w:w="7" w:type="pct"/>
            <w:tcBorders>
              <w:top w:val="nil"/>
              <w:left w:val="nil"/>
              <w:bottom w:val="single" w:color="auto" w:sz="8" w:space="0"/>
              <w:right w:val="nil"/>
            </w:tcBorders>
          </w:tcPr>
          <w:p w14:paraId="1BAFCB34">
            <w:pPr>
              <w:jc w:val="center"/>
              <w:rPr>
                <w:bCs/>
                <w:color w:val="000000"/>
                <w:sz w:val="20"/>
                <w:szCs w:val="20"/>
                <w:lang w:eastAsia="ru-RU"/>
              </w:rPr>
            </w:pPr>
          </w:p>
        </w:tc>
        <w:tc>
          <w:tcPr>
            <w:tcW w:w="2" w:type="pct"/>
            <w:tcBorders>
              <w:top w:val="nil"/>
              <w:left w:val="nil"/>
              <w:bottom w:val="single" w:color="auto" w:sz="8" w:space="0"/>
              <w:right w:val="nil"/>
            </w:tcBorders>
          </w:tcPr>
          <w:p w14:paraId="79A95793">
            <w:pPr>
              <w:jc w:val="center"/>
              <w:rPr>
                <w:bCs/>
                <w:color w:val="000000"/>
                <w:sz w:val="20"/>
                <w:szCs w:val="20"/>
                <w:lang w:eastAsia="ru-RU"/>
              </w:rPr>
            </w:pPr>
          </w:p>
        </w:tc>
        <w:tc>
          <w:tcPr>
            <w:tcW w:w="485" w:type="pct"/>
            <w:tcBorders>
              <w:top w:val="nil"/>
              <w:left w:val="nil"/>
              <w:bottom w:val="single" w:color="auto" w:sz="8" w:space="0"/>
              <w:right w:val="single" w:color="auto" w:sz="8" w:space="0"/>
            </w:tcBorders>
            <w:tcMar>
              <w:top w:w="0" w:type="dxa"/>
              <w:left w:w="28" w:type="dxa"/>
              <w:bottom w:w="0" w:type="dxa"/>
              <w:right w:w="28" w:type="dxa"/>
            </w:tcMar>
          </w:tcPr>
          <w:p w14:paraId="035A852D">
            <w:pPr>
              <w:jc w:val="center"/>
              <w:rPr>
                <w:rFonts w:ascii="Calibri" w:hAnsi="Calibri" w:cs="Calibri"/>
                <w:sz w:val="23"/>
                <w:szCs w:val="23"/>
                <w:lang w:eastAsia="ru-RU"/>
              </w:rPr>
            </w:pPr>
            <w:r>
              <w:rPr>
                <w:bCs/>
                <w:color w:val="000000"/>
                <w:sz w:val="20"/>
                <w:szCs w:val="20"/>
                <w:lang w:eastAsia="ru-RU"/>
              </w:rPr>
              <w:t>9</w:t>
            </w:r>
          </w:p>
        </w:tc>
        <w:tc>
          <w:tcPr>
            <w:tcW w:w="316" w:type="pct"/>
            <w:tcBorders>
              <w:top w:val="nil"/>
              <w:left w:val="nil"/>
              <w:bottom w:val="single" w:color="auto" w:sz="8" w:space="0"/>
              <w:right w:val="single" w:color="auto" w:sz="8" w:space="0"/>
            </w:tcBorders>
            <w:tcMar>
              <w:top w:w="0" w:type="dxa"/>
              <w:left w:w="28" w:type="dxa"/>
              <w:bottom w:w="0" w:type="dxa"/>
              <w:right w:w="28" w:type="dxa"/>
            </w:tcMar>
          </w:tcPr>
          <w:p w14:paraId="3FB3EF1A">
            <w:pPr>
              <w:jc w:val="center"/>
              <w:rPr>
                <w:rFonts w:ascii="Calibri" w:hAnsi="Calibri" w:cs="Calibri"/>
                <w:sz w:val="23"/>
                <w:szCs w:val="23"/>
                <w:lang w:eastAsia="ru-RU"/>
              </w:rPr>
            </w:pPr>
            <w:r>
              <w:rPr>
                <w:bCs/>
                <w:color w:val="000000"/>
                <w:sz w:val="20"/>
                <w:szCs w:val="20"/>
                <w:lang w:eastAsia="ru-RU"/>
              </w:rPr>
              <w:t>10</w:t>
            </w: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398F5030">
            <w:pPr>
              <w:jc w:val="center"/>
              <w:rPr>
                <w:rFonts w:ascii="Calibri" w:hAnsi="Calibri" w:cs="Calibri"/>
                <w:sz w:val="23"/>
                <w:szCs w:val="23"/>
                <w:lang w:eastAsia="ru-RU"/>
              </w:rPr>
            </w:pPr>
            <w:r>
              <w:rPr>
                <w:bCs/>
                <w:color w:val="000000"/>
                <w:sz w:val="20"/>
                <w:szCs w:val="20"/>
                <w:lang w:eastAsia="ru-RU"/>
              </w:rPr>
              <w:t>11</w:t>
            </w:r>
          </w:p>
        </w:tc>
        <w:tc>
          <w:tcPr>
            <w:tcW w:w="458" w:type="pct"/>
            <w:tcBorders>
              <w:top w:val="nil"/>
              <w:left w:val="nil"/>
              <w:bottom w:val="single" w:color="auto" w:sz="8" w:space="0"/>
              <w:right w:val="single" w:color="auto" w:sz="8" w:space="0"/>
            </w:tcBorders>
            <w:tcMar>
              <w:top w:w="0" w:type="dxa"/>
              <w:left w:w="28" w:type="dxa"/>
              <w:bottom w:w="0" w:type="dxa"/>
              <w:right w:w="28" w:type="dxa"/>
            </w:tcMar>
          </w:tcPr>
          <w:p w14:paraId="4C5A25A4">
            <w:pPr>
              <w:jc w:val="center"/>
              <w:rPr>
                <w:rFonts w:ascii="Calibri" w:hAnsi="Calibri" w:cs="Calibri"/>
                <w:sz w:val="23"/>
                <w:szCs w:val="23"/>
                <w:lang w:eastAsia="ru-RU"/>
              </w:rPr>
            </w:pPr>
            <w:r>
              <w:rPr>
                <w:bCs/>
                <w:color w:val="000000"/>
                <w:sz w:val="20"/>
                <w:szCs w:val="20"/>
                <w:lang w:eastAsia="ru-RU"/>
              </w:rPr>
              <w:t>14</w:t>
            </w:r>
          </w:p>
        </w:tc>
        <w:tc>
          <w:tcPr>
            <w:tcW w:w="426" w:type="pct"/>
            <w:tcBorders>
              <w:top w:val="nil"/>
              <w:left w:val="nil"/>
              <w:bottom w:val="single" w:color="auto" w:sz="8" w:space="0"/>
              <w:right w:val="single" w:color="auto" w:sz="8" w:space="0"/>
            </w:tcBorders>
            <w:tcMar>
              <w:top w:w="0" w:type="dxa"/>
              <w:left w:w="28" w:type="dxa"/>
              <w:bottom w:w="0" w:type="dxa"/>
              <w:right w:w="28" w:type="dxa"/>
            </w:tcMar>
          </w:tcPr>
          <w:p w14:paraId="2A5EA500">
            <w:pPr>
              <w:jc w:val="center"/>
              <w:rPr>
                <w:rFonts w:ascii="Calibri" w:hAnsi="Calibri" w:cs="Calibri"/>
                <w:sz w:val="23"/>
                <w:szCs w:val="23"/>
                <w:lang w:eastAsia="ru-RU"/>
              </w:rPr>
            </w:pPr>
            <w:r>
              <w:rPr>
                <w:bCs/>
                <w:color w:val="000000"/>
                <w:sz w:val="20"/>
                <w:szCs w:val="20"/>
                <w:lang w:eastAsia="ru-RU"/>
              </w:rPr>
              <w:t>15</w:t>
            </w:r>
          </w:p>
        </w:tc>
        <w:tc>
          <w:tcPr>
            <w:tcW w:w="472" w:type="pct"/>
            <w:tcBorders>
              <w:top w:val="nil"/>
              <w:left w:val="nil"/>
              <w:bottom w:val="single" w:color="auto" w:sz="8" w:space="0"/>
              <w:right w:val="single" w:color="auto" w:sz="8" w:space="0"/>
            </w:tcBorders>
            <w:tcMar>
              <w:top w:w="0" w:type="dxa"/>
              <w:left w:w="28" w:type="dxa"/>
              <w:bottom w:w="0" w:type="dxa"/>
              <w:right w:w="28" w:type="dxa"/>
            </w:tcMar>
          </w:tcPr>
          <w:p w14:paraId="6C9B0E03">
            <w:pPr>
              <w:jc w:val="center"/>
              <w:rPr>
                <w:rFonts w:ascii="Calibri" w:hAnsi="Calibri" w:cs="Calibri"/>
                <w:sz w:val="23"/>
                <w:szCs w:val="23"/>
                <w:lang w:eastAsia="ru-RU"/>
              </w:rPr>
            </w:pPr>
            <w:r>
              <w:rPr>
                <w:bCs/>
                <w:color w:val="000000"/>
                <w:sz w:val="20"/>
                <w:szCs w:val="20"/>
                <w:lang w:eastAsia="ru-RU"/>
              </w:rPr>
              <w:t>16</w:t>
            </w:r>
          </w:p>
        </w:tc>
      </w:tr>
    </w:tbl>
    <w:p w14:paraId="20CC0813">
      <w:pPr>
        <w:shd w:val="clear" w:color="auto" w:fill="FFFFFF"/>
        <w:jc w:val="both"/>
        <w:rPr>
          <w:color w:val="212529"/>
          <w:sz w:val="20"/>
          <w:szCs w:val="20"/>
          <w:lang w:eastAsia="ru-RU"/>
        </w:rPr>
      </w:pPr>
      <w:r>
        <w:rPr>
          <w:color w:val="212529"/>
          <w:sz w:val="20"/>
          <w:szCs w:val="20"/>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7CBF35C">
      <w:pPr>
        <w:shd w:val="clear" w:color="auto" w:fill="FFFFFF"/>
        <w:jc w:val="both"/>
        <w:rPr>
          <w:color w:val="212529"/>
          <w:sz w:val="20"/>
          <w:szCs w:val="20"/>
          <w:lang w:eastAsia="ru-RU"/>
        </w:rPr>
      </w:pPr>
      <w:r>
        <w:rPr>
          <w:color w:val="212529"/>
          <w:sz w:val="20"/>
          <w:szCs w:val="20"/>
          <w:lang w:eastAsia="ru-RU"/>
        </w:rPr>
        <w:t>** - год и место постройки судна, инвентарный номер, серийный (заводской) номер, идентификационный номер судна и мест строительства (для строящихся судов);</w:t>
      </w:r>
    </w:p>
    <w:p w14:paraId="775D4FED">
      <w:pPr>
        <w:shd w:val="clear" w:color="auto" w:fill="FFFFFF"/>
        <w:jc w:val="both"/>
        <w:rPr>
          <w:color w:val="212529"/>
          <w:sz w:val="20"/>
          <w:szCs w:val="20"/>
          <w:lang w:eastAsia="ru-RU"/>
        </w:rPr>
      </w:pPr>
      <w:r>
        <w:rPr>
          <w:color w:val="212529"/>
          <w:sz w:val="20"/>
          <w:szCs w:val="20"/>
          <w:lang w:eastAsia="ru-RU"/>
        </w:rPr>
        <w:t>*** - с указанием наименования вида ограничений (обременений), основания и даты их возникновения и прекращения;</w:t>
      </w:r>
    </w:p>
    <w:p w14:paraId="4A180110">
      <w:pPr>
        <w:shd w:val="clear" w:color="auto" w:fill="FFFFFF"/>
        <w:ind w:left="360" w:right="160"/>
        <w:jc w:val="center"/>
        <w:rPr>
          <w:b/>
          <w:bCs/>
          <w:color w:val="000000"/>
          <w:lang w:eastAsia="ru-RU"/>
        </w:rPr>
      </w:pPr>
    </w:p>
    <w:p w14:paraId="7446A8F3">
      <w:pPr>
        <w:shd w:val="clear" w:color="auto" w:fill="FFFFFF"/>
        <w:ind w:left="360" w:right="160"/>
        <w:jc w:val="center"/>
        <w:rPr>
          <w:rFonts w:ascii="Calibri" w:hAnsi="Calibri" w:cs="Calibri"/>
          <w:color w:val="212529"/>
          <w:sz w:val="23"/>
          <w:szCs w:val="23"/>
          <w:lang w:eastAsia="ru-RU"/>
        </w:rPr>
      </w:pPr>
      <w:r>
        <w:rPr>
          <w:bCs/>
          <w:color w:val="000000"/>
          <w:lang w:eastAsia="ru-RU"/>
        </w:rPr>
        <w:t>Раздел 2. Сведения о муниципальном движимом имуществе и ином имуществе, не относящемся к недвижимым и движимым вещам</w:t>
      </w:r>
    </w:p>
    <w:p w14:paraId="67986297">
      <w:pPr>
        <w:shd w:val="clear" w:color="auto" w:fill="FFFFFF"/>
        <w:spacing w:after="200"/>
        <w:rPr>
          <w:rFonts w:ascii="Calibri" w:hAnsi="Calibri" w:cs="Calibri"/>
          <w:color w:val="212529"/>
          <w:sz w:val="23"/>
          <w:szCs w:val="23"/>
          <w:lang w:eastAsia="ru-RU"/>
        </w:rPr>
      </w:pPr>
      <w:r>
        <w:rPr>
          <w:bCs/>
          <w:color w:val="212529"/>
          <w:sz w:val="23"/>
          <w:szCs w:val="23"/>
          <w:lang w:eastAsia="ru-RU"/>
        </w:rPr>
        <w:t>Подраздел 2.1. Сведения об акциях</w:t>
      </w:r>
    </w:p>
    <w:tbl>
      <w:tblPr>
        <w:tblStyle w:val="4"/>
        <w:tblW w:w="5000" w:type="pct"/>
        <w:jc w:val="center"/>
        <w:tblLayout w:type="autofit"/>
        <w:tblCellMar>
          <w:top w:w="0" w:type="dxa"/>
          <w:left w:w="0" w:type="dxa"/>
          <w:bottom w:w="0" w:type="dxa"/>
          <w:right w:w="0" w:type="dxa"/>
        </w:tblCellMar>
      </w:tblPr>
      <w:tblGrid>
        <w:gridCol w:w="139"/>
        <w:gridCol w:w="1360"/>
        <w:gridCol w:w="1059"/>
        <w:gridCol w:w="1170"/>
        <w:gridCol w:w="1672"/>
        <w:gridCol w:w="1603"/>
        <w:gridCol w:w="1365"/>
        <w:gridCol w:w="1439"/>
      </w:tblGrid>
      <w:tr w14:paraId="7786D399">
        <w:tblPrEx>
          <w:tblCellMar>
            <w:top w:w="0" w:type="dxa"/>
            <w:left w:w="0" w:type="dxa"/>
            <w:bottom w:w="0" w:type="dxa"/>
            <w:right w:w="0" w:type="dxa"/>
          </w:tblCellMar>
        </w:tblPrEx>
        <w:trPr>
          <w:trHeight w:val="1907" w:hRule="atLeast"/>
          <w:jc w:val="center"/>
        </w:trPr>
        <w:tc>
          <w:tcPr>
            <w:tcW w:w="150"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71BEDC11">
            <w:pPr>
              <w:ind w:left="-108" w:right="-108"/>
              <w:jc w:val="center"/>
              <w:rPr>
                <w:rFonts w:ascii="Calibri" w:hAnsi="Calibri" w:cs="Calibri"/>
                <w:sz w:val="23"/>
                <w:szCs w:val="23"/>
                <w:lang w:eastAsia="ru-RU"/>
              </w:rPr>
            </w:pPr>
            <w:r>
              <w:rPr>
                <w:bCs/>
                <w:color w:val="000000"/>
                <w:sz w:val="20"/>
                <w:szCs w:val="20"/>
                <w:lang w:eastAsia="ru-RU"/>
              </w:rPr>
              <w:t>№ п/п</w:t>
            </w:r>
          </w:p>
        </w:tc>
        <w:tc>
          <w:tcPr>
            <w:tcW w:w="6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886164A">
            <w:pPr>
              <w:ind w:left="-42" w:right="-36"/>
              <w:jc w:val="center"/>
              <w:rPr>
                <w:rFonts w:ascii="Calibri" w:hAnsi="Calibri" w:cs="Calibri"/>
                <w:sz w:val="23"/>
                <w:szCs w:val="23"/>
                <w:lang w:eastAsia="ru-RU"/>
              </w:rPr>
            </w:pPr>
            <w:r>
              <w:rPr>
                <w:bCs/>
                <w:color w:val="000000"/>
                <w:sz w:val="20"/>
                <w:szCs w:val="20"/>
                <w:lang w:eastAsia="ru-RU"/>
              </w:rPr>
              <w:t>Сведения об акционерном обществе (эмитенте)*</w:t>
            </w:r>
          </w:p>
        </w:tc>
        <w:tc>
          <w:tcPr>
            <w:tcW w:w="6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1FDEA98">
            <w:pPr>
              <w:ind w:left="33"/>
              <w:jc w:val="center"/>
              <w:rPr>
                <w:rFonts w:ascii="Calibri" w:hAnsi="Calibri" w:cs="Calibri"/>
                <w:sz w:val="23"/>
                <w:szCs w:val="23"/>
                <w:lang w:eastAsia="ru-RU"/>
              </w:rPr>
            </w:pPr>
            <w:r>
              <w:rPr>
                <w:bCs/>
                <w:color w:val="000000"/>
                <w:sz w:val="20"/>
                <w:szCs w:val="20"/>
                <w:lang w:eastAsia="ru-RU"/>
              </w:rPr>
              <w:t>Сведения об акциях **</w:t>
            </w:r>
          </w:p>
        </w:tc>
        <w:tc>
          <w:tcPr>
            <w:tcW w:w="5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F32ACAB">
            <w:pPr>
              <w:ind w:right="-108"/>
              <w:jc w:val="center"/>
              <w:rPr>
                <w:rFonts w:ascii="Calibri" w:hAnsi="Calibri" w:cs="Calibri"/>
                <w:sz w:val="23"/>
                <w:szCs w:val="23"/>
                <w:lang w:eastAsia="ru-RU"/>
              </w:rPr>
            </w:pPr>
            <w:r>
              <w:rPr>
                <w:bCs/>
                <w:color w:val="000000"/>
                <w:sz w:val="20"/>
                <w:szCs w:val="20"/>
                <w:lang w:eastAsia="ru-RU"/>
              </w:rPr>
              <w:t>Сведения о правооблада</w:t>
            </w:r>
          </w:p>
          <w:p w14:paraId="06A096FB">
            <w:pPr>
              <w:ind w:right="-108"/>
              <w:jc w:val="center"/>
              <w:rPr>
                <w:rFonts w:ascii="Calibri" w:hAnsi="Calibri" w:cs="Calibri"/>
                <w:sz w:val="23"/>
                <w:szCs w:val="23"/>
                <w:lang w:eastAsia="ru-RU"/>
              </w:rPr>
            </w:pPr>
            <w:r>
              <w:rPr>
                <w:bCs/>
                <w:color w:val="000000"/>
                <w:sz w:val="20"/>
                <w:szCs w:val="20"/>
                <w:lang w:eastAsia="ru-RU"/>
              </w:rPr>
              <w:t>теле</w:t>
            </w:r>
          </w:p>
        </w:tc>
        <w:tc>
          <w:tcPr>
            <w:tcW w:w="9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B31C332">
            <w:pPr>
              <w:ind w:left="7"/>
              <w:jc w:val="center"/>
              <w:rPr>
                <w:rFonts w:ascii="Calibri" w:hAnsi="Calibri" w:cs="Calibri"/>
                <w:sz w:val="23"/>
                <w:szCs w:val="23"/>
                <w:lang w:eastAsia="ru-RU"/>
              </w:rPr>
            </w:pPr>
            <w:r>
              <w:rPr>
                <w:bCs/>
                <w:color w:val="000000"/>
                <w:sz w:val="20"/>
                <w:szCs w:val="20"/>
                <w:lang w:eastAsia="ru-RU"/>
              </w:rPr>
              <w:t>Вид вещного права, на основании которого правообладателю принадлежит объект учета***</w:t>
            </w:r>
          </w:p>
        </w:tc>
        <w:tc>
          <w:tcPr>
            <w:tcW w:w="6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583838B">
            <w:pPr>
              <w:ind w:left="-18" w:right="9"/>
              <w:jc w:val="center"/>
              <w:rPr>
                <w:rFonts w:ascii="Calibri" w:hAnsi="Calibri" w:cs="Calibri"/>
                <w:sz w:val="23"/>
                <w:szCs w:val="23"/>
                <w:lang w:eastAsia="ru-RU"/>
              </w:rPr>
            </w:pPr>
            <w:r>
              <w:rPr>
                <w:bCs/>
                <w:color w:val="000000"/>
                <w:sz w:val="20"/>
                <w:szCs w:val="20"/>
                <w:lang w:eastAsia="ru-RU"/>
              </w:rPr>
              <w:t>Сведения об установленных ограничениях (обременениях)</w:t>
            </w:r>
          </w:p>
          <w:p w14:paraId="5604CD54">
            <w:pPr>
              <w:ind w:left="-18" w:right="9"/>
              <w:jc w:val="center"/>
              <w:rPr>
                <w:rFonts w:ascii="Calibri" w:hAnsi="Calibri" w:cs="Calibri"/>
                <w:sz w:val="23"/>
                <w:szCs w:val="23"/>
                <w:lang w:eastAsia="ru-RU"/>
              </w:rPr>
            </w:pPr>
            <w:r>
              <w:rPr>
                <w:bCs/>
                <w:color w:val="000000"/>
                <w:sz w:val="20"/>
                <w:szCs w:val="20"/>
                <w:lang w:eastAsia="ru-RU"/>
              </w:rPr>
              <w:t>****</w:t>
            </w:r>
          </w:p>
        </w:tc>
        <w:tc>
          <w:tcPr>
            <w:tcW w:w="7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20FB073">
            <w:pPr>
              <w:ind w:left="-19"/>
              <w:jc w:val="center"/>
              <w:rPr>
                <w:rFonts w:ascii="Calibri" w:hAnsi="Calibri" w:cs="Calibri"/>
                <w:sz w:val="23"/>
                <w:szCs w:val="23"/>
                <w:lang w:eastAsia="ru-RU"/>
              </w:rPr>
            </w:pPr>
            <w:r>
              <w:rPr>
                <w:bCs/>
                <w:color w:val="000000"/>
                <w:sz w:val="20"/>
                <w:szCs w:val="20"/>
                <w:lang w:eastAsia="ru-RU"/>
              </w:rPr>
              <w:t>Сведения о лице, в пользу которого установлены ограничения (обременения)</w:t>
            </w:r>
          </w:p>
        </w:tc>
        <w:tc>
          <w:tcPr>
            <w:tcW w:w="5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01DF819">
            <w:pPr>
              <w:jc w:val="center"/>
              <w:rPr>
                <w:rFonts w:ascii="Calibri" w:hAnsi="Calibri" w:cs="Calibri"/>
                <w:sz w:val="23"/>
                <w:szCs w:val="23"/>
                <w:lang w:eastAsia="ru-RU"/>
              </w:rPr>
            </w:pPr>
            <w:r>
              <w:rPr>
                <w:bCs/>
                <w:color w:val="000000"/>
                <w:sz w:val="20"/>
                <w:szCs w:val="20"/>
                <w:lang w:eastAsia="ru-RU"/>
              </w:rPr>
              <w:t>Иные сведения </w:t>
            </w:r>
          </w:p>
          <w:p w14:paraId="07E47026">
            <w:pPr>
              <w:jc w:val="center"/>
              <w:rPr>
                <w:rFonts w:ascii="Calibri" w:hAnsi="Calibri" w:cs="Calibri"/>
                <w:sz w:val="23"/>
                <w:szCs w:val="23"/>
                <w:lang w:eastAsia="ru-RU"/>
              </w:rPr>
            </w:pPr>
            <w:r>
              <w:rPr>
                <w:bCs/>
                <w:color w:val="000000"/>
                <w:sz w:val="20"/>
                <w:szCs w:val="20"/>
                <w:lang w:eastAsia="ru-RU"/>
              </w:rPr>
              <w:t>(при необходимости)</w:t>
            </w:r>
          </w:p>
        </w:tc>
      </w:tr>
      <w:tr w14:paraId="3A9147B6">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A4A82BB">
            <w:pPr>
              <w:ind w:left="-108" w:right="-108"/>
              <w:jc w:val="center"/>
              <w:rPr>
                <w:rFonts w:ascii="Calibri" w:hAnsi="Calibri" w:cs="Calibri"/>
                <w:sz w:val="23"/>
                <w:szCs w:val="23"/>
                <w:lang w:eastAsia="ru-RU"/>
              </w:rPr>
            </w:pPr>
            <w:r>
              <w:rPr>
                <w:bCs/>
                <w:color w:val="000000"/>
                <w:sz w:val="20"/>
                <w:szCs w:val="20"/>
                <w:lang w:eastAsia="ru-RU"/>
              </w:rPr>
              <w:t>1</w:t>
            </w: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3A1C8DB8">
            <w:pPr>
              <w:ind w:left="-112" w:right="-108"/>
              <w:jc w:val="center"/>
              <w:rPr>
                <w:rFonts w:ascii="Calibri" w:hAnsi="Calibri" w:cs="Calibri"/>
                <w:sz w:val="23"/>
                <w:szCs w:val="23"/>
                <w:lang w:eastAsia="ru-RU"/>
              </w:rPr>
            </w:pPr>
            <w:r>
              <w:rPr>
                <w:bCs/>
                <w:color w:val="000000"/>
                <w:sz w:val="20"/>
                <w:szCs w:val="20"/>
                <w:lang w:eastAsia="ru-RU"/>
              </w:rPr>
              <w:t>2</w:t>
            </w: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18143C25">
            <w:pPr>
              <w:jc w:val="center"/>
              <w:rPr>
                <w:rFonts w:ascii="Calibri" w:hAnsi="Calibri" w:cs="Calibri"/>
                <w:sz w:val="23"/>
                <w:szCs w:val="23"/>
                <w:lang w:eastAsia="ru-RU"/>
              </w:rPr>
            </w:pPr>
            <w:r>
              <w:rPr>
                <w:bCs/>
                <w:color w:val="000000"/>
                <w:sz w:val="20"/>
                <w:szCs w:val="20"/>
                <w:lang w:eastAsia="ru-RU"/>
              </w:rPr>
              <w:t>3</w:t>
            </w: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36F068E4">
            <w:pPr>
              <w:ind w:right="-108"/>
              <w:jc w:val="center"/>
              <w:rPr>
                <w:rFonts w:ascii="Calibri" w:hAnsi="Calibri" w:cs="Calibri"/>
                <w:sz w:val="23"/>
                <w:szCs w:val="23"/>
                <w:lang w:eastAsia="ru-RU"/>
              </w:rPr>
            </w:pPr>
            <w:r>
              <w:rPr>
                <w:bCs/>
                <w:color w:val="000000"/>
                <w:sz w:val="20"/>
                <w:szCs w:val="20"/>
                <w:lang w:eastAsia="ru-RU"/>
              </w:rPr>
              <w:t>4</w:t>
            </w: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33115865">
            <w:pPr>
              <w:ind w:left="-112" w:right="-78"/>
              <w:jc w:val="center"/>
              <w:rPr>
                <w:rFonts w:ascii="Calibri" w:hAnsi="Calibri" w:cs="Calibri"/>
                <w:sz w:val="23"/>
                <w:szCs w:val="23"/>
                <w:lang w:eastAsia="ru-RU"/>
              </w:rPr>
            </w:pPr>
            <w:r>
              <w:rPr>
                <w:bCs/>
                <w:color w:val="000000"/>
                <w:sz w:val="20"/>
                <w:szCs w:val="20"/>
                <w:lang w:eastAsia="ru-RU"/>
              </w:rPr>
              <w:t>5</w:t>
            </w: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5EF87387">
            <w:pPr>
              <w:ind w:left="-64" w:right="-62"/>
              <w:jc w:val="center"/>
              <w:rPr>
                <w:rFonts w:ascii="Calibri" w:hAnsi="Calibri" w:cs="Calibri"/>
                <w:sz w:val="23"/>
                <w:szCs w:val="23"/>
                <w:lang w:eastAsia="ru-RU"/>
              </w:rPr>
            </w:pPr>
            <w:r>
              <w:rPr>
                <w:bCs/>
                <w:color w:val="000000"/>
                <w:sz w:val="20"/>
                <w:szCs w:val="20"/>
                <w:lang w:eastAsia="ru-RU"/>
              </w:rPr>
              <w:t>6</w:t>
            </w: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18A0C825">
            <w:pPr>
              <w:ind w:left="-132" w:right="-148"/>
              <w:jc w:val="center"/>
              <w:rPr>
                <w:rFonts w:ascii="Calibri" w:hAnsi="Calibri" w:cs="Calibri"/>
                <w:sz w:val="23"/>
                <w:szCs w:val="23"/>
                <w:lang w:eastAsia="ru-RU"/>
              </w:rPr>
            </w:pPr>
            <w:r>
              <w:rPr>
                <w:bCs/>
                <w:color w:val="000000"/>
                <w:sz w:val="20"/>
                <w:szCs w:val="20"/>
                <w:lang w:eastAsia="ru-RU"/>
              </w:rPr>
              <w:t>7</w:t>
            </w: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36294B67">
            <w:pPr>
              <w:jc w:val="center"/>
              <w:rPr>
                <w:rFonts w:ascii="Calibri" w:hAnsi="Calibri" w:cs="Calibri"/>
                <w:sz w:val="23"/>
                <w:szCs w:val="23"/>
                <w:lang w:eastAsia="ru-RU"/>
              </w:rPr>
            </w:pPr>
            <w:r>
              <w:rPr>
                <w:bCs/>
                <w:color w:val="000000"/>
                <w:sz w:val="20"/>
                <w:szCs w:val="20"/>
                <w:lang w:eastAsia="ru-RU"/>
              </w:rPr>
              <w:t>8</w:t>
            </w:r>
          </w:p>
        </w:tc>
      </w:tr>
      <w:tr w14:paraId="117DE1C7">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7831649">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56FBAF2">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44E6B58B">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C9D8248">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54C139D2">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6BCA0E42">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1874327D">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94CA536">
            <w:pPr>
              <w:jc w:val="center"/>
              <w:rPr>
                <w:rFonts w:ascii="Calibri" w:hAnsi="Calibri" w:cs="Calibri"/>
                <w:sz w:val="23"/>
                <w:szCs w:val="23"/>
                <w:lang w:eastAsia="ru-RU"/>
              </w:rPr>
            </w:pPr>
          </w:p>
        </w:tc>
      </w:tr>
      <w:tr w14:paraId="0429BDC7">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3CBF727">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0E08B039">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3891B4E4">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B42A745">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20D2A107">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C8A1AB1">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7EEAB54A">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005B122">
            <w:pPr>
              <w:jc w:val="center"/>
              <w:rPr>
                <w:rFonts w:ascii="Calibri" w:hAnsi="Calibri" w:cs="Calibri"/>
                <w:sz w:val="23"/>
                <w:szCs w:val="23"/>
                <w:lang w:eastAsia="ru-RU"/>
              </w:rPr>
            </w:pPr>
          </w:p>
        </w:tc>
      </w:tr>
      <w:tr w14:paraId="5C0AB507">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7C7B6117">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AD544DA">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4B6DA55D">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77FAC2F9">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7383DF62">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24640729">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38119572">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10B59D3">
            <w:pPr>
              <w:jc w:val="center"/>
              <w:rPr>
                <w:rFonts w:ascii="Calibri" w:hAnsi="Calibri" w:cs="Calibri"/>
                <w:sz w:val="23"/>
                <w:szCs w:val="23"/>
                <w:lang w:eastAsia="ru-RU"/>
              </w:rPr>
            </w:pPr>
          </w:p>
        </w:tc>
      </w:tr>
      <w:tr w14:paraId="7DA8E5DE">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32D67F38">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2321930F">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73300019">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6BE08E0">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635C60DD">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56A7FFFA">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04CEE069">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35805370">
            <w:pPr>
              <w:jc w:val="center"/>
              <w:rPr>
                <w:rFonts w:ascii="Calibri" w:hAnsi="Calibri" w:cs="Calibri"/>
                <w:sz w:val="23"/>
                <w:szCs w:val="23"/>
                <w:lang w:eastAsia="ru-RU"/>
              </w:rPr>
            </w:pPr>
          </w:p>
        </w:tc>
      </w:tr>
      <w:tr w14:paraId="670D7FE6">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27B51C5">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C97F10A">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4292F245">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76322E21">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33CCA265">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4A15FD1A">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23CFA2A2">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40797CE">
            <w:pPr>
              <w:jc w:val="center"/>
              <w:rPr>
                <w:rFonts w:ascii="Calibri" w:hAnsi="Calibri" w:cs="Calibri"/>
                <w:sz w:val="23"/>
                <w:szCs w:val="23"/>
                <w:lang w:eastAsia="ru-RU"/>
              </w:rPr>
            </w:pPr>
          </w:p>
        </w:tc>
      </w:tr>
      <w:tr w14:paraId="4F7C6D67">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087DACE">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51C2C030">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42F37D6D">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2C52F09C">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43F62343">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15EE338B">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733FC039">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E7C18D1">
            <w:pPr>
              <w:jc w:val="center"/>
              <w:rPr>
                <w:rFonts w:ascii="Calibri" w:hAnsi="Calibri" w:cs="Calibri"/>
                <w:sz w:val="23"/>
                <w:szCs w:val="23"/>
                <w:lang w:eastAsia="ru-RU"/>
              </w:rPr>
            </w:pPr>
          </w:p>
        </w:tc>
      </w:tr>
      <w:tr w14:paraId="252F627F">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4ED6B34">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0D770588">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49D455E8">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EACE376">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004E6EC7">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2A9A6FA8">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2398A8B8">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2CA3E70E">
            <w:pPr>
              <w:jc w:val="center"/>
              <w:rPr>
                <w:rFonts w:ascii="Calibri" w:hAnsi="Calibri" w:cs="Calibri"/>
                <w:sz w:val="23"/>
                <w:szCs w:val="23"/>
                <w:lang w:eastAsia="ru-RU"/>
              </w:rPr>
            </w:pPr>
          </w:p>
        </w:tc>
      </w:tr>
      <w:tr w14:paraId="0332A23D">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F02F139">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06EAEB4F">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3137BB03">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129CE84">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3EC0178A">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5CBD33AD">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4BFA5284">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70840627">
            <w:pPr>
              <w:jc w:val="center"/>
              <w:rPr>
                <w:rFonts w:ascii="Calibri" w:hAnsi="Calibri" w:cs="Calibri"/>
                <w:sz w:val="23"/>
                <w:szCs w:val="23"/>
                <w:lang w:eastAsia="ru-RU"/>
              </w:rPr>
            </w:pPr>
          </w:p>
        </w:tc>
      </w:tr>
    </w:tbl>
    <w:p w14:paraId="574D3AE8">
      <w:pPr>
        <w:shd w:val="clear" w:color="auto" w:fill="FFFFFF"/>
        <w:jc w:val="both"/>
        <w:rPr>
          <w:rFonts w:ascii="Calibri" w:hAnsi="Calibri" w:cs="Calibri"/>
          <w:color w:val="212529"/>
          <w:sz w:val="23"/>
          <w:szCs w:val="23"/>
          <w:lang w:eastAsia="ru-RU"/>
        </w:rPr>
      </w:pPr>
      <w:r>
        <w:rPr>
          <w:color w:val="212529"/>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43BB80C4">
      <w:pPr>
        <w:shd w:val="clear" w:color="auto" w:fill="FFFFFF"/>
        <w:jc w:val="both"/>
        <w:rPr>
          <w:rFonts w:ascii="Calibri" w:hAnsi="Calibri" w:cs="Calibri"/>
          <w:color w:val="212529"/>
          <w:sz w:val="23"/>
          <w:szCs w:val="23"/>
          <w:lang w:eastAsia="ru-RU"/>
        </w:rPr>
      </w:pPr>
      <w:r>
        <w:rPr>
          <w:color w:val="212529"/>
          <w:sz w:val="23"/>
          <w:szCs w:val="23"/>
          <w:lang w:eastAsia="ru-RU"/>
        </w:rPr>
        <w:t>** - количество акций, регистрационные номера выпусков, номинальная стоимость акций, вид акций (обыкновенные или привилегированные);</w:t>
      </w:r>
    </w:p>
    <w:p w14:paraId="6394D1D5">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8155D91">
      <w:pPr>
        <w:shd w:val="clear" w:color="auto" w:fill="FFFFFF"/>
        <w:rPr>
          <w:rFonts w:ascii="Calibri" w:hAnsi="Calibri" w:cs="Calibri"/>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6AFA8B68">
      <w:pPr>
        <w:rPr>
          <w:lang w:eastAsia="ru-RU"/>
        </w:rPr>
      </w:pPr>
    </w:p>
    <w:p w14:paraId="25C3F7F0">
      <w:pPr>
        <w:shd w:val="clear" w:color="auto" w:fill="FFFFFF"/>
        <w:spacing w:after="200"/>
        <w:rPr>
          <w:rFonts w:ascii="Calibri" w:hAnsi="Calibri" w:cs="Calibri"/>
          <w:color w:val="212529"/>
          <w:sz w:val="23"/>
          <w:szCs w:val="23"/>
          <w:lang w:eastAsia="ru-RU"/>
        </w:rPr>
      </w:pPr>
      <w:r>
        <w:rPr>
          <w:bCs/>
          <w:color w:val="212529"/>
          <w:sz w:val="23"/>
          <w:szCs w:val="23"/>
          <w:lang w:eastAsia="ru-RU"/>
        </w:rPr>
        <w:t>Подраздел 2.2. Сведения о долях (вкладах) в уставных (складочных) капиталах хозяйственных обществ и товариществ</w:t>
      </w:r>
    </w:p>
    <w:tbl>
      <w:tblPr>
        <w:tblStyle w:val="4"/>
        <w:tblW w:w="5000" w:type="pct"/>
        <w:jc w:val="center"/>
        <w:tblLayout w:type="autofit"/>
        <w:tblCellMar>
          <w:top w:w="0" w:type="dxa"/>
          <w:left w:w="0" w:type="dxa"/>
          <w:bottom w:w="0" w:type="dxa"/>
          <w:right w:w="0" w:type="dxa"/>
        </w:tblCellMar>
      </w:tblPr>
      <w:tblGrid>
        <w:gridCol w:w="157"/>
        <w:gridCol w:w="1407"/>
        <w:gridCol w:w="1302"/>
        <w:gridCol w:w="1170"/>
        <w:gridCol w:w="1451"/>
        <w:gridCol w:w="1603"/>
        <w:gridCol w:w="1278"/>
        <w:gridCol w:w="1439"/>
      </w:tblGrid>
      <w:tr w14:paraId="7EE76E71">
        <w:tblPrEx>
          <w:tblCellMar>
            <w:top w:w="0" w:type="dxa"/>
            <w:left w:w="0" w:type="dxa"/>
            <w:bottom w:w="0" w:type="dxa"/>
            <w:right w:w="0" w:type="dxa"/>
          </w:tblCellMar>
        </w:tblPrEx>
        <w:trPr>
          <w:trHeight w:val="1907" w:hRule="atLeast"/>
          <w:jc w:val="center"/>
        </w:trPr>
        <w:tc>
          <w:tcPr>
            <w:tcW w:w="111"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23EB133D">
            <w:pPr>
              <w:ind w:left="-108" w:right="-108"/>
              <w:jc w:val="center"/>
              <w:rPr>
                <w:rFonts w:ascii="Calibri" w:hAnsi="Calibri" w:cs="Calibri"/>
                <w:sz w:val="23"/>
                <w:szCs w:val="23"/>
                <w:lang w:eastAsia="ru-RU"/>
              </w:rPr>
            </w:pPr>
            <w:r>
              <w:rPr>
                <w:bCs/>
                <w:color w:val="000000"/>
                <w:sz w:val="20"/>
                <w:szCs w:val="20"/>
                <w:lang w:eastAsia="ru-RU"/>
              </w:rPr>
              <w:t>№ п/п</w:t>
            </w:r>
          </w:p>
        </w:tc>
        <w:tc>
          <w:tcPr>
            <w:tcW w:w="705"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245A155">
            <w:pPr>
              <w:ind w:left="-42" w:right="-36"/>
              <w:jc w:val="center"/>
              <w:rPr>
                <w:rFonts w:ascii="Calibri" w:hAnsi="Calibri" w:cs="Calibri"/>
                <w:sz w:val="23"/>
                <w:szCs w:val="23"/>
                <w:lang w:eastAsia="ru-RU"/>
              </w:rPr>
            </w:pPr>
            <w:r>
              <w:rPr>
                <w:bCs/>
                <w:color w:val="000000"/>
                <w:sz w:val="20"/>
                <w:szCs w:val="20"/>
                <w:lang w:eastAsia="ru-RU"/>
              </w:rPr>
              <w:t>Сведения о хозяйственном обществе (товариществе)*</w:t>
            </w:r>
          </w:p>
        </w:tc>
        <w:tc>
          <w:tcPr>
            <w:tcW w:w="694"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5D55A4A">
            <w:pPr>
              <w:ind w:left="33"/>
              <w:jc w:val="center"/>
              <w:rPr>
                <w:rFonts w:ascii="Calibri" w:hAnsi="Calibri" w:cs="Calibri"/>
                <w:sz w:val="23"/>
                <w:szCs w:val="23"/>
                <w:lang w:eastAsia="ru-RU"/>
              </w:rPr>
            </w:pPr>
            <w:r>
              <w:rPr>
                <w:bCs/>
                <w:color w:val="000000"/>
                <w:sz w:val="20"/>
                <w:szCs w:val="20"/>
                <w:lang w:eastAsia="ru-RU"/>
              </w:rPr>
              <w:t>Доля (вклад) в уставном (складочном) капитале хозяйственного общества, товарищества в процентах</w:t>
            </w:r>
          </w:p>
        </w:tc>
        <w:tc>
          <w:tcPr>
            <w:tcW w:w="627"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E8A9DBD">
            <w:pPr>
              <w:ind w:right="-108"/>
              <w:jc w:val="center"/>
              <w:rPr>
                <w:rFonts w:ascii="Calibri" w:hAnsi="Calibri" w:cs="Calibri"/>
                <w:sz w:val="23"/>
                <w:szCs w:val="23"/>
                <w:lang w:eastAsia="ru-RU"/>
              </w:rPr>
            </w:pPr>
            <w:r>
              <w:rPr>
                <w:bCs/>
                <w:color w:val="000000"/>
                <w:sz w:val="20"/>
                <w:szCs w:val="20"/>
                <w:lang w:eastAsia="ru-RU"/>
              </w:rPr>
              <w:t>Сведения о правооблада</w:t>
            </w:r>
          </w:p>
          <w:p w14:paraId="3430F80F">
            <w:pPr>
              <w:ind w:right="-108"/>
              <w:jc w:val="center"/>
              <w:rPr>
                <w:rFonts w:ascii="Calibri" w:hAnsi="Calibri" w:cs="Calibri"/>
                <w:sz w:val="23"/>
                <w:szCs w:val="23"/>
                <w:lang w:eastAsia="ru-RU"/>
              </w:rPr>
            </w:pPr>
            <w:r>
              <w:rPr>
                <w:bCs/>
                <w:color w:val="000000"/>
                <w:sz w:val="20"/>
                <w:szCs w:val="20"/>
                <w:lang w:eastAsia="ru-RU"/>
              </w:rPr>
              <w:t>теле</w:t>
            </w:r>
          </w:p>
        </w:tc>
        <w:tc>
          <w:tcPr>
            <w:tcW w:w="77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EDAE24C">
            <w:pPr>
              <w:ind w:left="7"/>
              <w:jc w:val="center"/>
              <w:rPr>
                <w:rFonts w:ascii="Calibri" w:hAnsi="Calibri" w:cs="Calibri"/>
                <w:sz w:val="23"/>
                <w:szCs w:val="23"/>
                <w:lang w:eastAsia="ru-RU"/>
              </w:rPr>
            </w:pPr>
            <w:r>
              <w:rPr>
                <w:bCs/>
                <w:color w:val="000000"/>
                <w:sz w:val="20"/>
                <w:szCs w:val="20"/>
                <w:lang w:eastAsia="ru-RU"/>
              </w:rPr>
              <w:t>Вид вещного права, на основании которого правообладателю принадлежит объект учета**</w:t>
            </w:r>
          </w:p>
        </w:tc>
        <w:tc>
          <w:tcPr>
            <w:tcW w:w="785"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3353F40">
            <w:pPr>
              <w:ind w:left="-18" w:right="9"/>
              <w:jc w:val="center"/>
              <w:rPr>
                <w:rFonts w:ascii="Calibri" w:hAnsi="Calibri" w:cs="Calibri"/>
                <w:sz w:val="23"/>
                <w:szCs w:val="23"/>
                <w:lang w:eastAsia="ru-RU"/>
              </w:rPr>
            </w:pPr>
            <w:r>
              <w:rPr>
                <w:bCs/>
                <w:color w:val="000000"/>
                <w:sz w:val="20"/>
                <w:szCs w:val="20"/>
                <w:lang w:eastAsia="ru-RU"/>
              </w:rPr>
              <w:t>Сведения об установленных ограничениях (обременениях)</w:t>
            </w:r>
          </w:p>
          <w:p w14:paraId="796D9669">
            <w:pPr>
              <w:ind w:left="-18" w:right="9"/>
              <w:jc w:val="center"/>
              <w:rPr>
                <w:rFonts w:ascii="Calibri" w:hAnsi="Calibri" w:cs="Calibri"/>
                <w:sz w:val="23"/>
                <w:szCs w:val="23"/>
                <w:lang w:eastAsia="ru-RU"/>
              </w:rPr>
            </w:pPr>
            <w:r>
              <w:rPr>
                <w:bCs/>
                <w:color w:val="000000"/>
                <w:sz w:val="20"/>
                <w:szCs w:val="20"/>
                <w:lang w:eastAsia="ru-RU"/>
              </w:rPr>
              <w:t>***</w:t>
            </w:r>
          </w:p>
        </w:tc>
        <w:tc>
          <w:tcPr>
            <w:tcW w:w="62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D81D78A">
            <w:pPr>
              <w:ind w:left="-19"/>
              <w:jc w:val="center"/>
              <w:rPr>
                <w:rFonts w:ascii="Calibri" w:hAnsi="Calibri" w:cs="Calibri"/>
                <w:sz w:val="23"/>
                <w:szCs w:val="23"/>
                <w:lang w:eastAsia="ru-RU"/>
              </w:rPr>
            </w:pPr>
            <w:r>
              <w:rPr>
                <w:bCs/>
                <w:color w:val="000000"/>
                <w:sz w:val="20"/>
                <w:szCs w:val="20"/>
                <w:lang w:eastAsia="ru-RU"/>
              </w:rPr>
              <w:t>Сведения о лице, в пользу которого установлены ограничения (обременения)</w:t>
            </w:r>
          </w:p>
        </w:tc>
        <w:tc>
          <w:tcPr>
            <w:tcW w:w="686"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B8D9EA8">
            <w:pPr>
              <w:jc w:val="center"/>
              <w:rPr>
                <w:rFonts w:ascii="Calibri" w:hAnsi="Calibri" w:cs="Calibri"/>
                <w:sz w:val="23"/>
                <w:szCs w:val="23"/>
                <w:lang w:eastAsia="ru-RU"/>
              </w:rPr>
            </w:pPr>
            <w:r>
              <w:rPr>
                <w:bCs/>
                <w:color w:val="000000"/>
                <w:sz w:val="20"/>
                <w:szCs w:val="20"/>
                <w:lang w:eastAsia="ru-RU"/>
              </w:rPr>
              <w:t>Иные сведения </w:t>
            </w:r>
          </w:p>
          <w:p w14:paraId="768397B5">
            <w:pPr>
              <w:jc w:val="center"/>
              <w:rPr>
                <w:rFonts w:ascii="Calibri" w:hAnsi="Calibri" w:cs="Calibri"/>
                <w:sz w:val="23"/>
                <w:szCs w:val="23"/>
                <w:lang w:eastAsia="ru-RU"/>
              </w:rPr>
            </w:pPr>
            <w:r>
              <w:rPr>
                <w:bCs/>
                <w:color w:val="000000"/>
                <w:sz w:val="20"/>
                <w:szCs w:val="20"/>
                <w:lang w:eastAsia="ru-RU"/>
              </w:rPr>
              <w:t>(при необходимости)</w:t>
            </w:r>
          </w:p>
        </w:tc>
      </w:tr>
      <w:tr w14:paraId="240ED8AA">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03C322B">
            <w:pPr>
              <w:ind w:left="-108" w:right="-108"/>
              <w:jc w:val="center"/>
              <w:rPr>
                <w:rFonts w:ascii="Calibri" w:hAnsi="Calibri" w:cs="Calibri"/>
                <w:sz w:val="23"/>
                <w:szCs w:val="23"/>
                <w:lang w:eastAsia="ru-RU"/>
              </w:rPr>
            </w:pPr>
            <w:r>
              <w:rPr>
                <w:bCs/>
                <w:color w:val="000000"/>
                <w:sz w:val="20"/>
                <w:szCs w:val="20"/>
                <w:lang w:eastAsia="ru-RU"/>
              </w:rPr>
              <w:t>1</w:t>
            </w: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7AE6F45E">
            <w:pPr>
              <w:ind w:left="-112" w:right="-108"/>
              <w:jc w:val="center"/>
              <w:rPr>
                <w:rFonts w:ascii="Calibri" w:hAnsi="Calibri" w:cs="Calibri"/>
                <w:sz w:val="23"/>
                <w:szCs w:val="23"/>
                <w:lang w:eastAsia="ru-RU"/>
              </w:rPr>
            </w:pPr>
            <w:r>
              <w:rPr>
                <w:bCs/>
                <w:color w:val="000000"/>
                <w:sz w:val="20"/>
                <w:szCs w:val="20"/>
                <w:lang w:eastAsia="ru-RU"/>
              </w:rPr>
              <w:t>2</w:t>
            </w: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49F3A50E">
            <w:pPr>
              <w:jc w:val="center"/>
              <w:rPr>
                <w:rFonts w:ascii="Calibri" w:hAnsi="Calibri" w:cs="Calibri"/>
                <w:sz w:val="23"/>
                <w:szCs w:val="23"/>
                <w:lang w:eastAsia="ru-RU"/>
              </w:rPr>
            </w:pPr>
            <w:r>
              <w:rPr>
                <w:bCs/>
                <w:color w:val="000000"/>
                <w:sz w:val="20"/>
                <w:szCs w:val="20"/>
                <w:lang w:eastAsia="ru-RU"/>
              </w:rPr>
              <w:t>3</w:t>
            </w: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79DD344B">
            <w:pPr>
              <w:ind w:right="-108"/>
              <w:jc w:val="center"/>
              <w:rPr>
                <w:rFonts w:ascii="Calibri" w:hAnsi="Calibri" w:cs="Calibri"/>
                <w:sz w:val="23"/>
                <w:szCs w:val="23"/>
                <w:lang w:eastAsia="ru-RU"/>
              </w:rPr>
            </w:pPr>
            <w:r>
              <w:rPr>
                <w:bCs/>
                <w:color w:val="000000"/>
                <w:sz w:val="20"/>
                <w:szCs w:val="20"/>
                <w:lang w:eastAsia="ru-RU"/>
              </w:rPr>
              <w:t>4</w:t>
            </w: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0C145FF2">
            <w:pPr>
              <w:ind w:left="-112" w:right="-78"/>
              <w:jc w:val="center"/>
              <w:rPr>
                <w:rFonts w:ascii="Calibri" w:hAnsi="Calibri" w:cs="Calibri"/>
                <w:sz w:val="23"/>
                <w:szCs w:val="23"/>
                <w:lang w:eastAsia="ru-RU"/>
              </w:rPr>
            </w:pPr>
            <w:r>
              <w:rPr>
                <w:bCs/>
                <w:color w:val="000000"/>
                <w:sz w:val="20"/>
                <w:szCs w:val="20"/>
                <w:lang w:eastAsia="ru-RU"/>
              </w:rPr>
              <w:t>5</w:t>
            </w: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56916676">
            <w:pPr>
              <w:ind w:left="-64" w:right="-62"/>
              <w:jc w:val="center"/>
              <w:rPr>
                <w:rFonts w:ascii="Calibri" w:hAnsi="Calibri" w:cs="Calibri"/>
                <w:sz w:val="23"/>
                <w:szCs w:val="23"/>
                <w:lang w:eastAsia="ru-RU"/>
              </w:rPr>
            </w:pPr>
            <w:r>
              <w:rPr>
                <w:bCs/>
                <w:color w:val="000000"/>
                <w:sz w:val="20"/>
                <w:szCs w:val="20"/>
                <w:lang w:eastAsia="ru-RU"/>
              </w:rPr>
              <w:t>6</w:t>
            </w: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72ACB330">
            <w:pPr>
              <w:ind w:left="-132" w:right="-148"/>
              <w:jc w:val="center"/>
              <w:rPr>
                <w:rFonts w:ascii="Calibri" w:hAnsi="Calibri" w:cs="Calibri"/>
                <w:sz w:val="23"/>
                <w:szCs w:val="23"/>
                <w:lang w:eastAsia="ru-RU"/>
              </w:rPr>
            </w:pPr>
            <w:r>
              <w:rPr>
                <w:bCs/>
                <w:color w:val="000000"/>
                <w:sz w:val="20"/>
                <w:szCs w:val="20"/>
                <w:lang w:eastAsia="ru-RU"/>
              </w:rPr>
              <w:t>7</w:t>
            </w: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00B54F92">
            <w:pPr>
              <w:jc w:val="center"/>
              <w:rPr>
                <w:rFonts w:ascii="Calibri" w:hAnsi="Calibri" w:cs="Calibri"/>
                <w:sz w:val="23"/>
                <w:szCs w:val="23"/>
                <w:lang w:eastAsia="ru-RU"/>
              </w:rPr>
            </w:pPr>
            <w:r>
              <w:rPr>
                <w:bCs/>
                <w:color w:val="000000"/>
                <w:sz w:val="20"/>
                <w:szCs w:val="20"/>
                <w:lang w:eastAsia="ru-RU"/>
              </w:rPr>
              <w:t>8</w:t>
            </w:r>
          </w:p>
        </w:tc>
      </w:tr>
      <w:tr w14:paraId="5FBFAE78">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38290120">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73C763D9">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71C4DFB7">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5FDD8D68">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6FB9A1F2">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5450055F">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066DA495">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289CFEBF">
            <w:pPr>
              <w:jc w:val="center"/>
              <w:rPr>
                <w:rFonts w:ascii="Calibri" w:hAnsi="Calibri" w:cs="Calibri"/>
                <w:sz w:val="23"/>
                <w:szCs w:val="23"/>
                <w:lang w:eastAsia="ru-RU"/>
              </w:rPr>
            </w:pPr>
          </w:p>
        </w:tc>
      </w:tr>
      <w:tr w14:paraId="225CAE31">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CECDB54">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5FEC7031">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2FF072EF">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1B7E4808">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596E4E25">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5098420F">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2796DEDB">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235B9D3D">
            <w:pPr>
              <w:jc w:val="center"/>
              <w:rPr>
                <w:rFonts w:ascii="Calibri" w:hAnsi="Calibri" w:cs="Calibri"/>
                <w:sz w:val="23"/>
                <w:szCs w:val="23"/>
                <w:lang w:eastAsia="ru-RU"/>
              </w:rPr>
            </w:pPr>
          </w:p>
        </w:tc>
      </w:tr>
      <w:tr w14:paraId="5E9DF9A8">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01A659F">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21343F07">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43B5C9EF">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51B6BEDE">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45030A9E">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5C700331">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0A46E9FA">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3293CC69">
            <w:pPr>
              <w:jc w:val="center"/>
              <w:rPr>
                <w:rFonts w:ascii="Calibri" w:hAnsi="Calibri" w:cs="Calibri"/>
                <w:sz w:val="23"/>
                <w:szCs w:val="23"/>
                <w:lang w:eastAsia="ru-RU"/>
              </w:rPr>
            </w:pPr>
          </w:p>
        </w:tc>
      </w:tr>
      <w:tr w14:paraId="21DE5662">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9979E4B">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708F6EEF">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737D42B3">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6A1540D0">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3347B1E6">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11365079">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41FD17E3">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4A0E5C05">
            <w:pPr>
              <w:jc w:val="center"/>
              <w:rPr>
                <w:rFonts w:ascii="Calibri" w:hAnsi="Calibri" w:cs="Calibri"/>
                <w:sz w:val="23"/>
                <w:szCs w:val="23"/>
                <w:lang w:eastAsia="ru-RU"/>
              </w:rPr>
            </w:pPr>
          </w:p>
        </w:tc>
      </w:tr>
      <w:tr w14:paraId="50235D88">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812D5AE">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1EE40795">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7B1370E3">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7B88FB43">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430DFFC6">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6644C9D7">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7FA52EFB">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30E16BD6">
            <w:pPr>
              <w:jc w:val="center"/>
              <w:rPr>
                <w:rFonts w:ascii="Calibri" w:hAnsi="Calibri" w:cs="Calibri"/>
                <w:sz w:val="23"/>
                <w:szCs w:val="23"/>
                <w:lang w:eastAsia="ru-RU"/>
              </w:rPr>
            </w:pPr>
          </w:p>
        </w:tc>
      </w:tr>
      <w:tr w14:paraId="1E187413">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220FF19">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00DDC972">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5489B0E2">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37AF0920">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253F6833">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0BD47F79">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24A11F65">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7FD811FB">
            <w:pPr>
              <w:jc w:val="center"/>
              <w:rPr>
                <w:rFonts w:ascii="Calibri" w:hAnsi="Calibri" w:cs="Calibri"/>
                <w:sz w:val="23"/>
                <w:szCs w:val="23"/>
                <w:lang w:eastAsia="ru-RU"/>
              </w:rPr>
            </w:pPr>
          </w:p>
        </w:tc>
      </w:tr>
      <w:tr w14:paraId="5916F1F0">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CB246C4">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0D1C2B63">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42E068F7">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5F85E7E5">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7C2E856E">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5198E088">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676143CD">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12D0DA62">
            <w:pPr>
              <w:jc w:val="center"/>
              <w:rPr>
                <w:rFonts w:ascii="Calibri" w:hAnsi="Calibri" w:cs="Calibri"/>
                <w:sz w:val="23"/>
                <w:szCs w:val="23"/>
                <w:lang w:eastAsia="ru-RU"/>
              </w:rPr>
            </w:pPr>
          </w:p>
        </w:tc>
      </w:tr>
      <w:tr w14:paraId="37E0976C">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3FF46B92">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16F6C96D">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3461FEF9">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0B56911C">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31268929">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6329A8F3">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19C9F462">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2BA4DD04">
            <w:pPr>
              <w:jc w:val="center"/>
              <w:rPr>
                <w:rFonts w:ascii="Calibri" w:hAnsi="Calibri" w:cs="Calibri"/>
                <w:sz w:val="23"/>
                <w:szCs w:val="23"/>
                <w:lang w:eastAsia="ru-RU"/>
              </w:rPr>
            </w:pPr>
          </w:p>
        </w:tc>
      </w:tr>
    </w:tbl>
    <w:p w14:paraId="1DC4ECD4">
      <w:pPr>
        <w:shd w:val="clear" w:color="auto" w:fill="FFFFFF"/>
        <w:rPr>
          <w:rFonts w:ascii="Calibri" w:hAnsi="Calibri" w:cs="Calibri"/>
          <w:color w:val="212529"/>
          <w:sz w:val="23"/>
          <w:szCs w:val="23"/>
          <w:lang w:eastAsia="ru-RU"/>
        </w:rPr>
      </w:pPr>
    </w:p>
    <w:p w14:paraId="43014D22">
      <w:pPr>
        <w:shd w:val="clear" w:color="auto" w:fill="FFFFFF"/>
        <w:jc w:val="both"/>
        <w:rPr>
          <w:rFonts w:ascii="Calibri" w:hAnsi="Calibri" w:cs="Calibri"/>
          <w:color w:val="212529"/>
          <w:sz w:val="23"/>
          <w:szCs w:val="23"/>
          <w:lang w:eastAsia="ru-RU"/>
        </w:rPr>
      </w:pPr>
      <w:r>
        <w:rPr>
          <w:color w:val="212529"/>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6BF8568A">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4BBE233">
      <w:pPr>
        <w:shd w:val="clear" w:color="auto" w:fill="FFFFFF"/>
        <w:rPr>
          <w:rFonts w:ascii="Calibri" w:hAnsi="Calibri" w:cs="Calibri"/>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09D5DBA1">
      <w:pPr>
        <w:shd w:val="clear" w:color="auto" w:fill="FFFFFF"/>
        <w:spacing w:after="200"/>
        <w:rPr>
          <w:bCs/>
          <w:color w:val="212529"/>
          <w:sz w:val="23"/>
          <w:szCs w:val="23"/>
          <w:lang w:eastAsia="ru-RU"/>
        </w:rPr>
      </w:pPr>
    </w:p>
    <w:p w14:paraId="34AED075">
      <w:pPr>
        <w:shd w:val="clear" w:color="auto" w:fill="FFFFFF"/>
        <w:spacing w:after="200"/>
        <w:rPr>
          <w:rFonts w:ascii="Calibri" w:hAnsi="Calibri" w:cs="Calibri"/>
          <w:color w:val="212529"/>
          <w:sz w:val="23"/>
          <w:szCs w:val="23"/>
          <w:lang w:eastAsia="ru-RU"/>
        </w:rPr>
      </w:pPr>
      <w:r>
        <w:rPr>
          <w:bCs/>
          <w:color w:val="212529"/>
          <w:sz w:val="23"/>
          <w:szCs w:val="23"/>
          <w:lang w:eastAsia="ru-RU"/>
        </w:rPr>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Style w:val="4"/>
        <w:tblW w:w="5000" w:type="pct"/>
        <w:jc w:val="center"/>
        <w:tblLayout w:type="autofit"/>
        <w:tblCellMar>
          <w:top w:w="0" w:type="dxa"/>
          <w:left w:w="0" w:type="dxa"/>
          <w:bottom w:w="0" w:type="dxa"/>
          <w:right w:w="0" w:type="dxa"/>
        </w:tblCellMar>
      </w:tblPr>
      <w:tblGrid>
        <w:gridCol w:w="109"/>
        <w:gridCol w:w="1068"/>
        <w:gridCol w:w="997"/>
        <w:gridCol w:w="1156"/>
        <w:gridCol w:w="1015"/>
        <w:gridCol w:w="1194"/>
        <w:gridCol w:w="1583"/>
        <w:gridCol w:w="1263"/>
        <w:gridCol w:w="1422"/>
      </w:tblGrid>
      <w:tr w14:paraId="55797CB7">
        <w:tblPrEx>
          <w:tblCellMar>
            <w:top w:w="0" w:type="dxa"/>
            <w:left w:w="0" w:type="dxa"/>
            <w:bottom w:w="0" w:type="dxa"/>
            <w:right w:w="0" w:type="dxa"/>
          </w:tblCellMar>
        </w:tblPrEx>
        <w:trPr>
          <w:trHeight w:val="1907" w:hRule="atLeast"/>
          <w:jc w:val="center"/>
        </w:trPr>
        <w:tc>
          <w:tcPr>
            <w:tcW w:w="150"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3BB10ED1">
            <w:pPr>
              <w:ind w:left="-108" w:right="-108"/>
              <w:jc w:val="center"/>
              <w:rPr>
                <w:rFonts w:ascii="Calibri" w:hAnsi="Calibri" w:cs="Calibri"/>
                <w:sz w:val="23"/>
                <w:szCs w:val="23"/>
                <w:lang w:eastAsia="ru-RU"/>
              </w:rPr>
            </w:pPr>
            <w:r>
              <w:rPr>
                <w:bCs/>
                <w:color w:val="000000"/>
                <w:sz w:val="20"/>
                <w:szCs w:val="20"/>
                <w:lang w:eastAsia="ru-RU"/>
              </w:rPr>
              <w:t>№ </w:t>
            </w:r>
          </w:p>
          <w:p w14:paraId="49832D30">
            <w:pPr>
              <w:ind w:left="-108" w:right="-108"/>
              <w:jc w:val="center"/>
              <w:rPr>
                <w:rFonts w:ascii="Calibri" w:hAnsi="Calibri" w:cs="Calibri"/>
                <w:sz w:val="23"/>
                <w:szCs w:val="23"/>
                <w:lang w:eastAsia="ru-RU"/>
              </w:rPr>
            </w:pPr>
            <w:r>
              <w:rPr>
                <w:bCs/>
                <w:color w:val="000000"/>
                <w:sz w:val="20"/>
                <w:szCs w:val="20"/>
                <w:lang w:eastAsia="ru-RU"/>
              </w:rPr>
              <w:t>п/п</w:t>
            </w:r>
          </w:p>
        </w:tc>
        <w:tc>
          <w:tcPr>
            <w:tcW w:w="5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4D47B88">
            <w:pPr>
              <w:ind w:left="-42" w:right="-36"/>
              <w:jc w:val="center"/>
              <w:rPr>
                <w:rFonts w:ascii="Calibri" w:hAnsi="Calibri" w:cs="Calibri"/>
                <w:sz w:val="23"/>
                <w:szCs w:val="23"/>
                <w:lang w:eastAsia="ru-RU"/>
              </w:rPr>
            </w:pPr>
            <w:r>
              <w:rPr>
                <w:bCs/>
                <w:color w:val="000000"/>
                <w:sz w:val="20"/>
                <w:szCs w:val="20"/>
                <w:lang w:eastAsia="ru-RU"/>
              </w:rPr>
              <w:t>Наименование движимого имущества (иного имущества)*</w:t>
            </w:r>
          </w:p>
        </w:tc>
        <w:tc>
          <w:tcPr>
            <w:tcW w:w="4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F7F24A1">
            <w:pPr>
              <w:ind w:left="33"/>
              <w:jc w:val="center"/>
              <w:rPr>
                <w:rFonts w:ascii="Calibri" w:hAnsi="Calibri" w:cs="Calibri"/>
                <w:sz w:val="23"/>
                <w:szCs w:val="23"/>
                <w:lang w:eastAsia="ru-RU"/>
              </w:rPr>
            </w:pPr>
            <w:r>
              <w:rPr>
                <w:bCs/>
                <w:color w:val="000000"/>
                <w:sz w:val="20"/>
                <w:szCs w:val="20"/>
                <w:lang w:eastAsia="ru-RU"/>
              </w:rPr>
              <w:t>Сведения об объекте учета</w:t>
            </w:r>
          </w:p>
        </w:tc>
        <w:tc>
          <w:tcPr>
            <w:tcW w:w="5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FA4DECF">
            <w:pPr>
              <w:ind w:right="-108"/>
              <w:jc w:val="center"/>
              <w:rPr>
                <w:rFonts w:ascii="Calibri" w:hAnsi="Calibri" w:cs="Calibri"/>
                <w:sz w:val="23"/>
                <w:szCs w:val="23"/>
                <w:lang w:eastAsia="ru-RU"/>
              </w:rPr>
            </w:pPr>
            <w:r>
              <w:rPr>
                <w:bCs/>
                <w:color w:val="000000"/>
                <w:sz w:val="20"/>
                <w:szCs w:val="20"/>
                <w:lang w:eastAsia="ru-RU"/>
              </w:rPr>
              <w:t>Сведения о правооблада</w:t>
            </w:r>
          </w:p>
          <w:p w14:paraId="6039562B">
            <w:pPr>
              <w:ind w:right="-108"/>
              <w:jc w:val="center"/>
              <w:rPr>
                <w:rFonts w:ascii="Calibri" w:hAnsi="Calibri" w:cs="Calibri"/>
                <w:sz w:val="23"/>
                <w:szCs w:val="23"/>
                <w:lang w:eastAsia="ru-RU"/>
              </w:rPr>
            </w:pPr>
            <w:r>
              <w:rPr>
                <w:bCs/>
                <w:color w:val="000000"/>
                <w:sz w:val="20"/>
                <w:szCs w:val="20"/>
                <w:lang w:eastAsia="ru-RU"/>
              </w:rPr>
              <w:t>теле</w:t>
            </w:r>
          </w:p>
        </w:tc>
        <w:tc>
          <w:tcPr>
            <w:tcW w:w="4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5D70377">
            <w:pPr>
              <w:ind w:left="7"/>
              <w:jc w:val="center"/>
              <w:rPr>
                <w:rFonts w:ascii="Calibri" w:hAnsi="Calibri" w:cs="Calibri"/>
                <w:sz w:val="23"/>
                <w:szCs w:val="23"/>
                <w:lang w:eastAsia="ru-RU"/>
              </w:rPr>
            </w:pPr>
            <w:r>
              <w:rPr>
                <w:bCs/>
                <w:color w:val="000000"/>
                <w:sz w:val="20"/>
                <w:szCs w:val="20"/>
                <w:lang w:eastAsia="ru-RU"/>
              </w:rPr>
              <w:t>Сведения о стоимости</w:t>
            </w:r>
          </w:p>
        </w:tc>
        <w:tc>
          <w:tcPr>
            <w:tcW w:w="7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FDFFE01">
            <w:pPr>
              <w:ind w:left="7"/>
              <w:jc w:val="center"/>
              <w:rPr>
                <w:rFonts w:ascii="Calibri" w:hAnsi="Calibri" w:cs="Calibri"/>
                <w:sz w:val="23"/>
                <w:szCs w:val="23"/>
                <w:lang w:eastAsia="ru-RU"/>
              </w:rPr>
            </w:pPr>
            <w:r>
              <w:rPr>
                <w:bCs/>
                <w:color w:val="000000"/>
                <w:sz w:val="20"/>
                <w:szCs w:val="20"/>
                <w:lang w:eastAsia="ru-RU"/>
              </w:rPr>
              <w:t>Вид вещного права, на основании которого правообладателю принадлежит объект учета**</w:t>
            </w:r>
          </w:p>
        </w:tc>
        <w:tc>
          <w:tcPr>
            <w:tcW w:w="7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DAF0CCE">
            <w:pPr>
              <w:ind w:left="-18" w:right="9"/>
              <w:jc w:val="center"/>
              <w:rPr>
                <w:rFonts w:ascii="Calibri" w:hAnsi="Calibri" w:cs="Calibri"/>
                <w:sz w:val="23"/>
                <w:szCs w:val="23"/>
                <w:lang w:eastAsia="ru-RU"/>
              </w:rPr>
            </w:pPr>
            <w:r>
              <w:rPr>
                <w:bCs/>
                <w:color w:val="000000"/>
                <w:sz w:val="20"/>
                <w:szCs w:val="20"/>
                <w:lang w:eastAsia="ru-RU"/>
              </w:rPr>
              <w:t>Сведения об установленных ограничениях (обременениях)</w:t>
            </w:r>
          </w:p>
          <w:p w14:paraId="1117EC8B">
            <w:pPr>
              <w:ind w:left="-18" w:right="9"/>
              <w:jc w:val="center"/>
              <w:rPr>
                <w:rFonts w:ascii="Calibri" w:hAnsi="Calibri" w:cs="Calibri"/>
                <w:sz w:val="23"/>
                <w:szCs w:val="23"/>
                <w:lang w:eastAsia="ru-RU"/>
              </w:rPr>
            </w:pPr>
            <w:r>
              <w:rPr>
                <w:bCs/>
                <w:color w:val="000000"/>
                <w:sz w:val="20"/>
                <w:szCs w:val="20"/>
                <w:lang w:eastAsia="ru-RU"/>
              </w:rPr>
              <w:t>***</w:t>
            </w:r>
          </w:p>
        </w:tc>
        <w:tc>
          <w:tcPr>
            <w:tcW w:w="6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35F9A66">
            <w:pPr>
              <w:ind w:left="-19"/>
              <w:jc w:val="center"/>
              <w:rPr>
                <w:rFonts w:ascii="Calibri" w:hAnsi="Calibri" w:cs="Calibri"/>
                <w:sz w:val="23"/>
                <w:szCs w:val="23"/>
                <w:lang w:eastAsia="ru-RU"/>
              </w:rPr>
            </w:pPr>
            <w:r>
              <w:rPr>
                <w:bCs/>
                <w:color w:val="000000"/>
                <w:sz w:val="20"/>
                <w:szCs w:val="20"/>
                <w:lang w:eastAsia="ru-RU"/>
              </w:rPr>
              <w:t>Сведения о лице, в пользу которого установлены ограничения (обременения)</w:t>
            </w:r>
          </w:p>
        </w:tc>
        <w:tc>
          <w:tcPr>
            <w:tcW w:w="6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8A409A8">
            <w:pPr>
              <w:jc w:val="center"/>
              <w:rPr>
                <w:rFonts w:ascii="Calibri" w:hAnsi="Calibri" w:cs="Calibri"/>
                <w:sz w:val="23"/>
                <w:szCs w:val="23"/>
                <w:lang w:eastAsia="ru-RU"/>
              </w:rPr>
            </w:pPr>
            <w:r>
              <w:rPr>
                <w:bCs/>
                <w:color w:val="000000"/>
                <w:sz w:val="20"/>
                <w:szCs w:val="20"/>
                <w:lang w:eastAsia="ru-RU"/>
              </w:rPr>
              <w:t>Иные сведения </w:t>
            </w:r>
          </w:p>
          <w:p w14:paraId="72808401">
            <w:pPr>
              <w:jc w:val="center"/>
              <w:rPr>
                <w:rFonts w:ascii="Calibri" w:hAnsi="Calibri" w:cs="Calibri"/>
                <w:sz w:val="23"/>
                <w:szCs w:val="23"/>
                <w:lang w:eastAsia="ru-RU"/>
              </w:rPr>
            </w:pPr>
            <w:r>
              <w:rPr>
                <w:bCs/>
                <w:color w:val="000000"/>
                <w:sz w:val="20"/>
                <w:szCs w:val="20"/>
                <w:lang w:eastAsia="ru-RU"/>
              </w:rPr>
              <w:t>(при необходимости)</w:t>
            </w:r>
          </w:p>
        </w:tc>
      </w:tr>
      <w:tr w14:paraId="1B866FFD">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171AD87">
            <w:pPr>
              <w:ind w:left="-108" w:right="-108"/>
              <w:jc w:val="center"/>
              <w:rPr>
                <w:rFonts w:ascii="Calibri" w:hAnsi="Calibri" w:cs="Calibri"/>
                <w:sz w:val="23"/>
                <w:szCs w:val="23"/>
                <w:lang w:eastAsia="ru-RU"/>
              </w:rPr>
            </w:pPr>
            <w:r>
              <w:rPr>
                <w:bCs/>
                <w:color w:val="000000"/>
                <w:sz w:val="20"/>
                <w:szCs w:val="20"/>
                <w:lang w:eastAsia="ru-RU"/>
              </w:rPr>
              <w:t>1</w:t>
            </w: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4BC4B69F">
            <w:pPr>
              <w:ind w:left="-112" w:right="-108"/>
              <w:jc w:val="center"/>
              <w:rPr>
                <w:rFonts w:ascii="Calibri" w:hAnsi="Calibri" w:cs="Calibri"/>
                <w:sz w:val="23"/>
                <w:szCs w:val="23"/>
                <w:lang w:eastAsia="ru-RU"/>
              </w:rPr>
            </w:pPr>
            <w:r>
              <w:rPr>
                <w:bCs/>
                <w:color w:val="000000"/>
                <w:sz w:val="20"/>
                <w:szCs w:val="20"/>
                <w:lang w:eastAsia="ru-RU"/>
              </w:rPr>
              <w:t>2</w:t>
            </w: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40F6A317">
            <w:pPr>
              <w:jc w:val="center"/>
              <w:rPr>
                <w:rFonts w:ascii="Calibri" w:hAnsi="Calibri" w:cs="Calibri"/>
                <w:sz w:val="23"/>
                <w:szCs w:val="23"/>
                <w:lang w:eastAsia="ru-RU"/>
              </w:rPr>
            </w:pPr>
            <w:r>
              <w:rPr>
                <w:bCs/>
                <w:color w:val="000000"/>
                <w:sz w:val="20"/>
                <w:szCs w:val="20"/>
                <w:lang w:eastAsia="ru-RU"/>
              </w:rPr>
              <w:t>3</w:t>
            </w: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29229911">
            <w:pPr>
              <w:ind w:right="-108"/>
              <w:jc w:val="center"/>
              <w:rPr>
                <w:rFonts w:ascii="Calibri" w:hAnsi="Calibri" w:cs="Calibri"/>
                <w:sz w:val="23"/>
                <w:szCs w:val="23"/>
                <w:lang w:eastAsia="ru-RU"/>
              </w:rPr>
            </w:pPr>
            <w:r>
              <w:rPr>
                <w:bCs/>
                <w:color w:val="000000"/>
                <w:sz w:val="20"/>
                <w:szCs w:val="20"/>
                <w:lang w:eastAsia="ru-RU"/>
              </w:rPr>
              <w:t>4</w:t>
            </w: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34F70EEA">
            <w:pPr>
              <w:ind w:left="-112" w:right="-78"/>
              <w:jc w:val="center"/>
              <w:rPr>
                <w:rFonts w:ascii="Calibri" w:hAnsi="Calibri" w:cs="Calibri"/>
                <w:sz w:val="23"/>
                <w:szCs w:val="23"/>
                <w:lang w:eastAsia="ru-RU"/>
              </w:rPr>
            </w:pPr>
            <w:r>
              <w:rPr>
                <w:bCs/>
                <w:color w:val="000000"/>
                <w:sz w:val="20"/>
                <w:szCs w:val="20"/>
                <w:lang w:eastAsia="ru-RU"/>
              </w:rPr>
              <w:t>5</w:t>
            </w: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5CF777BF">
            <w:pPr>
              <w:ind w:left="-64" w:right="-62"/>
              <w:jc w:val="center"/>
              <w:rPr>
                <w:rFonts w:ascii="Calibri" w:hAnsi="Calibri" w:cs="Calibri"/>
                <w:sz w:val="23"/>
                <w:szCs w:val="23"/>
                <w:lang w:eastAsia="ru-RU"/>
              </w:rPr>
            </w:pPr>
            <w:r>
              <w:rPr>
                <w:bCs/>
                <w:color w:val="000000"/>
                <w:sz w:val="20"/>
                <w:szCs w:val="20"/>
                <w:lang w:eastAsia="ru-RU"/>
              </w:rPr>
              <w:t>6</w:t>
            </w: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66A21C81">
            <w:pPr>
              <w:ind w:left="-132" w:right="-148"/>
              <w:jc w:val="center"/>
              <w:rPr>
                <w:rFonts w:ascii="Calibri" w:hAnsi="Calibri" w:cs="Calibri"/>
                <w:sz w:val="23"/>
                <w:szCs w:val="23"/>
                <w:lang w:eastAsia="ru-RU"/>
              </w:rPr>
            </w:pPr>
            <w:r>
              <w:rPr>
                <w:bCs/>
                <w:color w:val="000000"/>
                <w:sz w:val="20"/>
                <w:szCs w:val="20"/>
                <w:lang w:eastAsia="ru-RU"/>
              </w:rPr>
              <w:t>7</w:t>
            </w: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4F9DF9C1">
            <w:pPr>
              <w:jc w:val="center"/>
              <w:rPr>
                <w:rFonts w:ascii="Calibri" w:hAnsi="Calibri" w:cs="Calibri"/>
                <w:sz w:val="23"/>
                <w:szCs w:val="23"/>
                <w:lang w:eastAsia="ru-RU"/>
              </w:rPr>
            </w:pPr>
            <w:r>
              <w:rPr>
                <w:bCs/>
                <w:color w:val="000000"/>
                <w:sz w:val="20"/>
                <w:szCs w:val="20"/>
                <w:lang w:eastAsia="ru-RU"/>
              </w:rPr>
              <w:t>8</w:t>
            </w: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1B610668">
            <w:pPr>
              <w:jc w:val="center"/>
              <w:rPr>
                <w:rFonts w:ascii="Calibri" w:hAnsi="Calibri" w:cs="Calibri"/>
                <w:sz w:val="23"/>
                <w:szCs w:val="23"/>
                <w:lang w:eastAsia="ru-RU"/>
              </w:rPr>
            </w:pPr>
            <w:r>
              <w:rPr>
                <w:bCs/>
                <w:color w:val="000000"/>
                <w:sz w:val="20"/>
                <w:szCs w:val="20"/>
                <w:lang w:eastAsia="ru-RU"/>
              </w:rPr>
              <w:t>9</w:t>
            </w:r>
          </w:p>
        </w:tc>
      </w:tr>
      <w:tr w14:paraId="16D9D2E2">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B55FFC2">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4956BE5D">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714013D5">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C20EAB3">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408CACA3">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400CFA5F">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7ACB4B57">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26004F42">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4932E873">
            <w:pPr>
              <w:jc w:val="center"/>
              <w:rPr>
                <w:rFonts w:ascii="Calibri" w:hAnsi="Calibri" w:cs="Calibri"/>
                <w:sz w:val="23"/>
                <w:szCs w:val="23"/>
                <w:lang w:eastAsia="ru-RU"/>
              </w:rPr>
            </w:pPr>
          </w:p>
        </w:tc>
      </w:tr>
      <w:tr w14:paraId="239FD1F1">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8C7DDBF">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32DBF4AA">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001F7C4F">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7DB0C43D">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2E1E9395">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675F1533">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4B7B098A">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57418392">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2BC59FEC">
            <w:pPr>
              <w:jc w:val="center"/>
              <w:rPr>
                <w:rFonts w:ascii="Calibri" w:hAnsi="Calibri" w:cs="Calibri"/>
                <w:sz w:val="23"/>
                <w:szCs w:val="23"/>
                <w:lang w:eastAsia="ru-RU"/>
              </w:rPr>
            </w:pPr>
          </w:p>
        </w:tc>
      </w:tr>
      <w:tr w14:paraId="7BEE9094">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C719395">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F7D2F5A">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4C86FB0B">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0B236A4">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6E35E2B7">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0CAAC700">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565E5A1B">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637338E6">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275EE798">
            <w:pPr>
              <w:jc w:val="center"/>
              <w:rPr>
                <w:rFonts w:ascii="Calibri" w:hAnsi="Calibri" w:cs="Calibri"/>
                <w:sz w:val="23"/>
                <w:szCs w:val="23"/>
                <w:lang w:eastAsia="ru-RU"/>
              </w:rPr>
            </w:pPr>
          </w:p>
        </w:tc>
      </w:tr>
      <w:tr w14:paraId="59096D1E">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BD0FF9E">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5861D86F">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1628CFBB">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FC63576">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4172835E">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561192CF">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6E654D5C">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7B3C64B1">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5936FBD2">
            <w:pPr>
              <w:jc w:val="center"/>
              <w:rPr>
                <w:rFonts w:ascii="Calibri" w:hAnsi="Calibri" w:cs="Calibri"/>
                <w:sz w:val="23"/>
                <w:szCs w:val="23"/>
                <w:lang w:eastAsia="ru-RU"/>
              </w:rPr>
            </w:pPr>
          </w:p>
        </w:tc>
      </w:tr>
      <w:tr w14:paraId="1CB739D9">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73D83171">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BB1F11B">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08E6BC2D">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5284D73">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13520EF0">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7505314F">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30923DCB">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40D0629C">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0409EA3">
            <w:pPr>
              <w:jc w:val="center"/>
              <w:rPr>
                <w:rFonts w:ascii="Calibri" w:hAnsi="Calibri" w:cs="Calibri"/>
                <w:sz w:val="23"/>
                <w:szCs w:val="23"/>
                <w:lang w:eastAsia="ru-RU"/>
              </w:rPr>
            </w:pPr>
          </w:p>
        </w:tc>
      </w:tr>
      <w:tr w14:paraId="7870F9A6">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A8A5D95">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195A8CAA">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6B89A1CB">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71F69DAA">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50F9B666">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7E292C46">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5B902CA4">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6563BF50">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0FF0E03E">
            <w:pPr>
              <w:jc w:val="center"/>
              <w:rPr>
                <w:rFonts w:ascii="Calibri" w:hAnsi="Calibri" w:cs="Calibri"/>
                <w:sz w:val="23"/>
                <w:szCs w:val="23"/>
                <w:lang w:eastAsia="ru-RU"/>
              </w:rPr>
            </w:pPr>
          </w:p>
        </w:tc>
      </w:tr>
      <w:tr w14:paraId="40237A38">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10F3AEC">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A09CA63">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39865E7A">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23342E27">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181DDB4B">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50242F10">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5CB19A79">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1363023C">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54E93A87">
            <w:pPr>
              <w:jc w:val="center"/>
              <w:rPr>
                <w:rFonts w:ascii="Calibri" w:hAnsi="Calibri" w:cs="Calibri"/>
                <w:sz w:val="23"/>
                <w:szCs w:val="23"/>
                <w:lang w:eastAsia="ru-RU"/>
              </w:rPr>
            </w:pPr>
          </w:p>
        </w:tc>
      </w:tr>
      <w:tr w14:paraId="1E971108">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FFDB5AA">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3ACCAAC">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19682F53">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2EBF41BD">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540CC130">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00C51A77">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4B2D5071">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367CD27D">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187A35E0">
            <w:pPr>
              <w:jc w:val="center"/>
              <w:rPr>
                <w:rFonts w:ascii="Calibri" w:hAnsi="Calibri" w:cs="Calibri"/>
                <w:sz w:val="23"/>
                <w:szCs w:val="23"/>
                <w:lang w:eastAsia="ru-RU"/>
              </w:rPr>
            </w:pPr>
          </w:p>
        </w:tc>
      </w:tr>
    </w:tbl>
    <w:p w14:paraId="086D1D51">
      <w:pPr>
        <w:shd w:val="clear" w:color="auto" w:fill="FFFFFF"/>
        <w:jc w:val="both"/>
        <w:rPr>
          <w:rFonts w:ascii="Calibri" w:hAnsi="Calibri" w:cs="Calibri"/>
          <w:color w:val="212529"/>
          <w:sz w:val="23"/>
          <w:szCs w:val="23"/>
          <w:lang w:eastAsia="ru-RU"/>
        </w:rPr>
      </w:pPr>
      <w:r>
        <w:rPr>
          <w:color w:val="212529"/>
          <w:sz w:val="23"/>
          <w:szCs w:val="23"/>
          <w:lang w:eastAsia="ru-RU"/>
        </w:rPr>
        <w:t>* - марка, модель, год выпуска, инвентарный номер;</w:t>
      </w:r>
    </w:p>
    <w:p w14:paraId="2806ADE1">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CD226E6">
      <w:pPr>
        <w:shd w:val="clear" w:color="auto" w:fill="FFFFFF"/>
        <w:rPr>
          <w:rFonts w:ascii="Calibri" w:hAnsi="Calibri" w:cs="Calibri"/>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65432EFD">
      <w:pPr>
        <w:spacing w:after="160" w:line="259" w:lineRule="auto"/>
        <w:rPr>
          <w:b/>
          <w:bCs/>
          <w:color w:val="212529"/>
          <w:sz w:val="23"/>
          <w:szCs w:val="23"/>
          <w:lang w:eastAsia="ru-RU"/>
        </w:rPr>
      </w:pPr>
      <w:r>
        <w:rPr>
          <w:b/>
          <w:bCs/>
          <w:color w:val="212529"/>
          <w:sz w:val="23"/>
          <w:szCs w:val="23"/>
          <w:lang w:eastAsia="ru-RU"/>
        </w:rPr>
        <w:br w:type="page"/>
      </w:r>
    </w:p>
    <w:p w14:paraId="1BED68A7">
      <w:pPr>
        <w:shd w:val="clear" w:color="auto" w:fill="FFFFFF"/>
        <w:spacing w:after="200"/>
        <w:rPr>
          <w:rFonts w:ascii="Calibri" w:hAnsi="Calibri" w:cs="Calibri"/>
          <w:color w:val="212529"/>
          <w:sz w:val="23"/>
          <w:szCs w:val="23"/>
          <w:lang w:eastAsia="ru-RU"/>
        </w:rPr>
      </w:pPr>
      <w:r>
        <w:rPr>
          <w:bCs/>
          <w:color w:val="212529"/>
          <w:sz w:val="23"/>
          <w:szCs w:val="23"/>
          <w:lang w:eastAsia="ru-RU"/>
        </w:rPr>
        <w:t>Подраздел 2.4. Сведения о долях в праве общей долевой собственности на объекты недвижимого и (или) движимого имущества</w:t>
      </w:r>
    </w:p>
    <w:tbl>
      <w:tblPr>
        <w:tblStyle w:val="4"/>
        <w:tblW w:w="5000" w:type="pct"/>
        <w:jc w:val="center"/>
        <w:tblLayout w:type="autofit"/>
        <w:tblCellMar>
          <w:top w:w="0" w:type="dxa"/>
          <w:left w:w="0" w:type="dxa"/>
          <w:bottom w:w="0" w:type="dxa"/>
          <w:right w:w="0" w:type="dxa"/>
        </w:tblCellMar>
      </w:tblPr>
      <w:tblGrid>
        <w:gridCol w:w="106"/>
        <w:gridCol w:w="880"/>
        <w:gridCol w:w="469"/>
        <w:gridCol w:w="1254"/>
        <w:gridCol w:w="1098"/>
        <w:gridCol w:w="1134"/>
        <w:gridCol w:w="970"/>
        <w:gridCol w:w="1348"/>
        <w:gridCol w:w="1199"/>
        <w:gridCol w:w="1349"/>
      </w:tblGrid>
      <w:tr w14:paraId="53924164">
        <w:tblPrEx>
          <w:tblCellMar>
            <w:top w:w="0" w:type="dxa"/>
            <w:left w:w="0" w:type="dxa"/>
            <w:bottom w:w="0" w:type="dxa"/>
            <w:right w:w="0" w:type="dxa"/>
          </w:tblCellMar>
        </w:tblPrEx>
        <w:trPr>
          <w:trHeight w:val="1907" w:hRule="atLeast"/>
          <w:jc w:val="center"/>
        </w:trPr>
        <w:tc>
          <w:tcPr>
            <w:tcW w:w="200"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5E73B253">
            <w:pPr>
              <w:ind w:left="-108" w:right="-108"/>
              <w:jc w:val="center"/>
              <w:rPr>
                <w:rFonts w:ascii="Calibri" w:hAnsi="Calibri" w:cs="Calibri"/>
                <w:sz w:val="23"/>
                <w:szCs w:val="23"/>
                <w:lang w:eastAsia="ru-RU"/>
              </w:rPr>
            </w:pPr>
            <w:r>
              <w:rPr>
                <w:bCs/>
                <w:color w:val="000000"/>
                <w:sz w:val="20"/>
                <w:szCs w:val="20"/>
                <w:lang w:eastAsia="ru-RU"/>
              </w:rPr>
              <w:t>№ </w:t>
            </w:r>
          </w:p>
          <w:p w14:paraId="30FA218B">
            <w:pPr>
              <w:ind w:left="-108" w:right="-108"/>
              <w:jc w:val="center"/>
              <w:rPr>
                <w:rFonts w:ascii="Calibri" w:hAnsi="Calibri" w:cs="Calibri"/>
                <w:sz w:val="23"/>
                <w:szCs w:val="23"/>
                <w:lang w:eastAsia="ru-RU"/>
              </w:rPr>
            </w:pPr>
            <w:r>
              <w:rPr>
                <w:bCs/>
                <w:color w:val="000000"/>
                <w:sz w:val="20"/>
                <w:szCs w:val="20"/>
                <w:lang w:eastAsia="ru-RU"/>
              </w:rPr>
              <w:t>п/п</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4EFDEFB">
            <w:pPr>
              <w:ind w:left="-42" w:right="-36"/>
              <w:jc w:val="center"/>
              <w:rPr>
                <w:rFonts w:ascii="Calibri" w:hAnsi="Calibri" w:cs="Calibri"/>
                <w:sz w:val="23"/>
                <w:szCs w:val="23"/>
                <w:lang w:eastAsia="ru-RU"/>
              </w:rPr>
            </w:pPr>
            <w:r>
              <w:rPr>
                <w:bCs/>
                <w:color w:val="000000"/>
                <w:sz w:val="20"/>
                <w:szCs w:val="20"/>
                <w:lang w:eastAsia="ru-RU"/>
              </w:rPr>
              <w:t>Размер доли в праве общей долевой собственности на объекты недвижимого и (или) движимого имущества</w:t>
            </w:r>
          </w:p>
        </w:tc>
        <w:tc>
          <w:tcPr>
            <w:tcW w:w="4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ADAA70D">
            <w:pPr>
              <w:ind w:left="33"/>
              <w:jc w:val="center"/>
              <w:rPr>
                <w:rFonts w:ascii="Calibri" w:hAnsi="Calibri" w:cs="Calibri"/>
                <w:sz w:val="23"/>
                <w:szCs w:val="23"/>
                <w:lang w:eastAsia="ru-RU"/>
              </w:rPr>
            </w:pPr>
            <w:r>
              <w:rPr>
                <w:bCs/>
                <w:color w:val="000000"/>
                <w:sz w:val="20"/>
                <w:szCs w:val="20"/>
                <w:lang w:eastAsia="ru-RU"/>
              </w:rPr>
              <w:t>Сведения о стоимости доли</w:t>
            </w:r>
          </w:p>
        </w:tc>
        <w:tc>
          <w:tcPr>
            <w:tcW w:w="5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0C7819C">
            <w:pPr>
              <w:ind w:left="33"/>
              <w:jc w:val="center"/>
              <w:rPr>
                <w:rFonts w:ascii="Calibri" w:hAnsi="Calibri" w:cs="Calibri"/>
                <w:sz w:val="23"/>
                <w:szCs w:val="23"/>
                <w:lang w:eastAsia="ru-RU"/>
              </w:rPr>
            </w:pPr>
            <w:r>
              <w:rPr>
                <w:bCs/>
                <w:color w:val="000000"/>
                <w:sz w:val="20"/>
                <w:szCs w:val="20"/>
                <w:lang w:eastAsia="ru-RU"/>
              </w:rPr>
              <w:t>Сведения об участниках общей долевой собственности</w:t>
            </w:r>
          </w:p>
          <w:p w14:paraId="43C634B9">
            <w:pPr>
              <w:ind w:left="33"/>
              <w:jc w:val="center"/>
              <w:rPr>
                <w:rFonts w:ascii="Calibri" w:hAnsi="Calibri" w:cs="Calibri"/>
                <w:sz w:val="23"/>
                <w:szCs w:val="23"/>
                <w:lang w:eastAsia="ru-RU"/>
              </w:rPr>
            </w:pPr>
            <w:r>
              <w:rPr>
                <w:bCs/>
                <w:color w:val="000000"/>
                <w:sz w:val="20"/>
                <w:szCs w:val="20"/>
                <w:lang w:eastAsia="ru-RU"/>
              </w:rPr>
              <w:t>*</w:t>
            </w:r>
          </w:p>
        </w:tc>
        <w:tc>
          <w:tcPr>
            <w:tcW w:w="5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E25F0D4">
            <w:pPr>
              <w:ind w:right="-108"/>
              <w:jc w:val="center"/>
              <w:rPr>
                <w:rFonts w:ascii="Calibri" w:hAnsi="Calibri" w:cs="Calibri"/>
                <w:sz w:val="23"/>
                <w:szCs w:val="23"/>
                <w:lang w:eastAsia="ru-RU"/>
              </w:rPr>
            </w:pPr>
            <w:r>
              <w:rPr>
                <w:bCs/>
                <w:color w:val="000000"/>
                <w:sz w:val="20"/>
                <w:szCs w:val="20"/>
                <w:lang w:eastAsia="ru-RU"/>
              </w:rPr>
              <w:t>Сведения о правооблада</w:t>
            </w:r>
          </w:p>
          <w:p w14:paraId="2049C89F">
            <w:pPr>
              <w:ind w:right="-108"/>
              <w:jc w:val="center"/>
              <w:rPr>
                <w:rFonts w:ascii="Calibri" w:hAnsi="Calibri" w:cs="Calibri"/>
                <w:sz w:val="23"/>
                <w:szCs w:val="23"/>
                <w:lang w:eastAsia="ru-RU"/>
              </w:rPr>
            </w:pPr>
            <w:r>
              <w:rPr>
                <w:bCs/>
                <w:color w:val="000000"/>
                <w:sz w:val="20"/>
                <w:szCs w:val="20"/>
                <w:lang w:eastAsia="ru-RU"/>
              </w:rPr>
              <w:t>теле</w:t>
            </w:r>
          </w:p>
        </w:tc>
        <w:tc>
          <w:tcPr>
            <w:tcW w:w="6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B52B8D8">
            <w:pPr>
              <w:ind w:left="7"/>
              <w:jc w:val="center"/>
              <w:rPr>
                <w:rFonts w:ascii="Calibri" w:hAnsi="Calibri" w:cs="Calibri"/>
                <w:sz w:val="23"/>
                <w:szCs w:val="23"/>
                <w:lang w:eastAsia="ru-RU"/>
              </w:rPr>
            </w:pPr>
            <w:r>
              <w:rPr>
                <w:bCs/>
                <w:color w:val="000000"/>
                <w:sz w:val="20"/>
                <w:szCs w:val="20"/>
                <w:lang w:eastAsia="ru-RU"/>
              </w:rPr>
              <w:t>Вид вещного права, на основании которого правообладателю принадлежит объект учета**</w:t>
            </w:r>
          </w:p>
        </w:tc>
        <w:tc>
          <w:tcPr>
            <w:tcW w:w="5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3113A2F">
            <w:pPr>
              <w:ind w:left="-18" w:right="9"/>
              <w:jc w:val="center"/>
              <w:rPr>
                <w:rFonts w:ascii="Calibri" w:hAnsi="Calibri" w:cs="Calibri"/>
                <w:sz w:val="23"/>
                <w:szCs w:val="23"/>
                <w:lang w:eastAsia="ru-RU"/>
              </w:rPr>
            </w:pPr>
            <w:r>
              <w:rPr>
                <w:bCs/>
                <w:color w:val="000000"/>
                <w:sz w:val="20"/>
                <w:szCs w:val="20"/>
                <w:lang w:eastAsia="ru-RU"/>
              </w:rPr>
              <w:t>Сведения об объектах недвижимого и (или) движимого имущества, находящихся в общей долевой собственности *** </w:t>
            </w:r>
          </w:p>
        </w:tc>
        <w:tc>
          <w:tcPr>
            <w:tcW w:w="5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06D1EF5">
            <w:pPr>
              <w:ind w:left="-18" w:right="9"/>
              <w:jc w:val="center"/>
              <w:rPr>
                <w:rFonts w:ascii="Calibri" w:hAnsi="Calibri" w:cs="Calibri"/>
                <w:sz w:val="23"/>
                <w:szCs w:val="23"/>
                <w:lang w:eastAsia="ru-RU"/>
              </w:rPr>
            </w:pPr>
            <w:r>
              <w:rPr>
                <w:bCs/>
                <w:color w:val="000000"/>
                <w:sz w:val="20"/>
                <w:szCs w:val="20"/>
                <w:lang w:eastAsia="ru-RU"/>
              </w:rPr>
              <w:t>Сведения об установленных в отношении доли ограничениях (обременениях) </w:t>
            </w:r>
          </w:p>
          <w:p w14:paraId="54529B9E">
            <w:pPr>
              <w:ind w:left="-18" w:right="9"/>
              <w:jc w:val="center"/>
              <w:rPr>
                <w:rFonts w:ascii="Calibri" w:hAnsi="Calibri" w:cs="Calibri"/>
                <w:sz w:val="23"/>
                <w:szCs w:val="23"/>
                <w:lang w:eastAsia="ru-RU"/>
              </w:rPr>
            </w:pPr>
            <w:r>
              <w:rPr>
                <w:bCs/>
                <w:color w:val="000000"/>
                <w:sz w:val="20"/>
                <w:szCs w:val="20"/>
                <w:lang w:eastAsia="ru-RU"/>
              </w:rPr>
              <w:t>****</w:t>
            </w:r>
          </w:p>
        </w:tc>
        <w:tc>
          <w:tcPr>
            <w:tcW w:w="5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82C864C">
            <w:pPr>
              <w:ind w:left="-19"/>
              <w:jc w:val="center"/>
              <w:rPr>
                <w:rFonts w:ascii="Calibri" w:hAnsi="Calibri" w:cs="Calibri"/>
                <w:sz w:val="23"/>
                <w:szCs w:val="23"/>
                <w:lang w:eastAsia="ru-RU"/>
              </w:rPr>
            </w:pPr>
            <w:r>
              <w:rPr>
                <w:bCs/>
                <w:color w:val="000000"/>
                <w:sz w:val="20"/>
                <w:szCs w:val="20"/>
                <w:lang w:eastAsia="ru-RU"/>
              </w:rPr>
              <w:t>Сведения о лице, в пользу которого установлены ограничения (обременения)</w:t>
            </w:r>
            <w:r>
              <w:t xml:space="preserve"> </w:t>
            </w:r>
          </w:p>
        </w:tc>
        <w:tc>
          <w:tcPr>
            <w:tcW w:w="5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B49613D">
            <w:pPr>
              <w:jc w:val="center"/>
              <w:rPr>
                <w:rFonts w:ascii="Calibri" w:hAnsi="Calibri" w:cs="Calibri"/>
                <w:sz w:val="23"/>
                <w:szCs w:val="23"/>
                <w:lang w:eastAsia="ru-RU"/>
              </w:rPr>
            </w:pPr>
            <w:r>
              <w:rPr>
                <w:bCs/>
                <w:color w:val="000000"/>
                <w:sz w:val="20"/>
                <w:szCs w:val="20"/>
                <w:lang w:eastAsia="ru-RU"/>
              </w:rPr>
              <w:t>Иные сведения </w:t>
            </w:r>
          </w:p>
          <w:p w14:paraId="3ABED952">
            <w:pPr>
              <w:jc w:val="center"/>
              <w:rPr>
                <w:rFonts w:ascii="Calibri" w:hAnsi="Calibri" w:cs="Calibri"/>
                <w:sz w:val="23"/>
                <w:szCs w:val="23"/>
                <w:lang w:eastAsia="ru-RU"/>
              </w:rPr>
            </w:pPr>
            <w:r>
              <w:rPr>
                <w:bCs/>
                <w:color w:val="000000"/>
                <w:sz w:val="20"/>
                <w:szCs w:val="20"/>
                <w:lang w:eastAsia="ru-RU"/>
              </w:rPr>
              <w:t>(при необходимости)</w:t>
            </w:r>
          </w:p>
        </w:tc>
      </w:tr>
      <w:tr w14:paraId="09C9068E">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84581B6">
            <w:pPr>
              <w:ind w:left="-108" w:right="-108"/>
              <w:jc w:val="center"/>
              <w:rPr>
                <w:rFonts w:ascii="Calibri" w:hAnsi="Calibri" w:cs="Calibri"/>
                <w:sz w:val="23"/>
                <w:szCs w:val="23"/>
                <w:lang w:eastAsia="ru-RU"/>
              </w:rPr>
            </w:pPr>
            <w:r>
              <w:rPr>
                <w:bCs/>
                <w:color w:val="000000"/>
                <w:sz w:val="20"/>
                <w:szCs w:val="20"/>
                <w:lang w:eastAsia="ru-RU"/>
              </w:rPr>
              <w:t>1</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57243B0">
            <w:pPr>
              <w:ind w:left="-112" w:right="-108"/>
              <w:jc w:val="center"/>
              <w:rPr>
                <w:rFonts w:ascii="Calibri" w:hAnsi="Calibri" w:cs="Calibri"/>
                <w:sz w:val="23"/>
                <w:szCs w:val="23"/>
                <w:lang w:eastAsia="ru-RU"/>
              </w:rPr>
            </w:pPr>
            <w:r>
              <w:rPr>
                <w:bCs/>
                <w:color w:val="000000"/>
                <w:sz w:val="20"/>
                <w:szCs w:val="20"/>
                <w:lang w:eastAsia="ru-RU"/>
              </w:rPr>
              <w:t>2</w:t>
            </w: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0FB27009">
            <w:pPr>
              <w:jc w:val="center"/>
              <w:rPr>
                <w:rFonts w:ascii="Calibri" w:hAnsi="Calibri" w:cs="Calibri"/>
                <w:sz w:val="23"/>
                <w:szCs w:val="23"/>
                <w:lang w:eastAsia="ru-RU"/>
              </w:rPr>
            </w:pPr>
            <w:r>
              <w:rPr>
                <w:bCs/>
                <w:color w:val="000000"/>
                <w:sz w:val="20"/>
                <w:szCs w:val="20"/>
                <w:lang w:eastAsia="ru-RU"/>
              </w:rPr>
              <w:t>3</w:t>
            </w: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440A87B">
            <w:pPr>
              <w:ind w:right="-108"/>
              <w:jc w:val="center"/>
              <w:rPr>
                <w:rFonts w:ascii="Calibri" w:hAnsi="Calibri" w:cs="Calibri"/>
                <w:sz w:val="23"/>
                <w:szCs w:val="23"/>
                <w:lang w:eastAsia="ru-RU"/>
              </w:rPr>
            </w:pPr>
            <w:r>
              <w:rPr>
                <w:bCs/>
                <w:color w:val="000000"/>
                <w:sz w:val="20"/>
                <w:szCs w:val="20"/>
                <w:lang w:eastAsia="ru-RU"/>
              </w:rPr>
              <w:t>4</w:t>
            </w: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1F567BFE">
            <w:pPr>
              <w:ind w:left="-112" w:right="-78"/>
              <w:jc w:val="center"/>
              <w:rPr>
                <w:rFonts w:ascii="Calibri" w:hAnsi="Calibri" w:cs="Calibri"/>
                <w:sz w:val="23"/>
                <w:szCs w:val="23"/>
                <w:lang w:eastAsia="ru-RU"/>
              </w:rPr>
            </w:pPr>
            <w:r>
              <w:rPr>
                <w:bCs/>
                <w:color w:val="000000"/>
                <w:sz w:val="20"/>
                <w:szCs w:val="20"/>
                <w:lang w:eastAsia="ru-RU"/>
              </w:rPr>
              <w:t>5</w:t>
            </w: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24C32A0E">
            <w:pPr>
              <w:ind w:left="-64" w:right="-62"/>
              <w:jc w:val="center"/>
              <w:rPr>
                <w:rFonts w:ascii="Calibri" w:hAnsi="Calibri" w:cs="Calibri"/>
                <w:sz w:val="23"/>
                <w:szCs w:val="23"/>
                <w:lang w:eastAsia="ru-RU"/>
              </w:rPr>
            </w:pPr>
            <w:r>
              <w:rPr>
                <w:bCs/>
                <w:color w:val="000000"/>
                <w:sz w:val="20"/>
                <w:szCs w:val="20"/>
                <w:lang w:eastAsia="ru-RU"/>
              </w:rPr>
              <w:t>6</w:t>
            </w: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3E1E45C4">
            <w:pPr>
              <w:ind w:left="-132" w:right="-148"/>
              <w:jc w:val="center"/>
              <w:rPr>
                <w:rFonts w:ascii="Calibri" w:hAnsi="Calibri" w:cs="Calibri"/>
                <w:sz w:val="23"/>
                <w:szCs w:val="23"/>
                <w:lang w:eastAsia="ru-RU"/>
              </w:rPr>
            </w:pPr>
            <w:r>
              <w:rPr>
                <w:bCs/>
                <w:color w:val="000000"/>
                <w:sz w:val="20"/>
                <w:szCs w:val="20"/>
                <w:lang w:eastAsia="ru-RU"/>
              </w:rPr>
              <w:t>7</w:t>
            </w: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D7F09E3">
            <w:pPr>
              <w:jc w:val="center"/>
              <w:rPr>
                <w:rFonts w:ascii="Calibri" w:hAnsi="Calibri" w:cs="Calibri"/>
                <w:sz w:val="23"/>
                <w:szCs w:val="23"/>
                <w:lang w:eastAsia="ru-RU"/>
              </w:rPr>
            </w:pPr>
            <w:r>
              <w:rPr>
                <w:bCs/>
                <w:color w:val="000000"/>
                <w:sz w:val="20"/>
                <w:szCs w:val="20"/>
                <w:lang w:eastAsia="ru-RU"/>
              </w:rPr>
              <w:t>8</w:t>
            </w: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3C4B89BB">
            <w:pPr>
              <w:jc w:val="center"/>
              <w:rPr>
                <w:rFonts w:ascii="Calibri" w:hAnsi="Calibri" w:cs="Calibri"/>
                <w:sz w:val="23"/>
                <w:szCs w:val="23"/>
                <w:lang w:eastAsia="ru-RU"/>
              </w:rPr>
            </w:pPr>
            <w:r>
              <w:rPr>
                <w:bCs/>
                <w:color w:val="000000"/>
                <w:sz w:val="20"/>
                <w:szCs w:val="20"/>
                <w:lang w:eastAsia="ru-RU"/>
              </w:rPr>
              <w:t>9</w:t>
            </w: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3308A5A7">
            <w:pPr>
              <w:jc w:val="center"/>
              <w:rPr>
                <w:rFonts w:ascii="Calibri" w:hAnsi="Calibri" w:cs="Calibri"/>
                <w:sz w:val="23"/>
                <w:szCs w:val="23"/>
                <w:lang w:eastAsia="ru-RU"/>
              </w:rPr>
            </w:pPr>
            <w:r>
              <w:rPr>
                <w:bCs/>
                <w:color w:val="000000"/>
                <w:sz w:val="20"/>
                <w:szCs w:val="20"/>
                <w:lang w:eastAsia="ru-RU"/>
              </w:rPr>
              <w:t>10</w:t>
            </w:r>
          </w:p>
        </w:tc>
      </w:tr>
      <w:tr w14:paraId="4FEB9226">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7AA20EB">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82AFD4D">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40BF5232">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1FEA8C5">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64D2ACD9">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2C485F80">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382C7272">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059A952">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6E9CAB2B">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EFE1DF7">
            <w:pPr>
              <w:jc w:val="center"/>
              <w:rPr>
                <w:rFonts w:ascii="Calibri" w:hAnsi="Calibri" w:cs="Calibri"/>
                <w:sz w:val="23"/>
                <w:szCs w:val="23"/>
                <w:lang w:eastAsia="ru-RU"/>
              </w:rPr>
            </w:pPr>
          </w:p>
        </w:tc>
      </w:tr>
      <w:tr w14:paraId="00851EF8">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29979B5">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73883C4">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7CA7F268">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FA50D01">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5244C39E">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295D95C5">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DFAC580">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098B465">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41E56C43">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18D3008">
            <w:pPr>
              <w:jc w:val="center"/>
              <w:rPr>
                <w:rFonts w:ascii="Calibri" w:hAnsi="Calibri" w:cs="Calibri"/>
                <w:sz w:val="23"/>
                <w:szCs w:val="23"/>
                <w:lang w:eastAsia="ru-RU"/>
              </w:rPr>
            </w:pPr>
          </w:p>
        </w:tc>
      </w:tr>
      <w:tr w14:paraId="0DE13AF1">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F434849">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CE8072B">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03B7F115">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A447170">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DFE0DD9">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14B8BD5F">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4D4DC43D">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A7A3F57">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069E0388">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A5AA9F5">
            <w:pPr>
              <w:jc w:val="center"/>
              <w:rPr>
                <w:rFonts w:ascii="Calibri" w:hAnsi="Calibri" w:cs="Calibri"/>
                <w:sz w:val="23"/>
                <w:szCs w:val="23"/>
                <w:lang w:eastAsia="ru-RU"/>
              </w:rPr>
            </w:pPr>
          </w:p>
        </w:tc>
      </w:tr>
      <w:tr w14:paraId="4A73C341">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1869424">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F781F21">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0F8E7CEA">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2480EDEC">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1F4E1576">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573D5492">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1DCC4B1">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249936F2">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0F453BEE">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462DE2F">
            <w:pPr>
              <w:jc w:val="center"/>
              <w:rPr>
                <w:rFonts w:ascii="Calibri" w:hAnsi="Calibri" w:cs="Calibri"/>
                <w:sz w:val="23"/>
                <w:szCs w:val="23"/>
                <w:lang w:eastAsia="ru-RU"/>
              </w:rPr>
            </w:pPr>
          </w:p>
        </w:tc>
      </w:tr>
      <w:tr w14:paraId="782A7349">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0F73DC0">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998FDE7">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67FF961E">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2067C60">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46219529">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4B2F432A">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3BDDFA6E">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D631E14">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008866A">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1E2399A">
            <w:pPr>
              <w:jc w:val="center"/>
              <w:rPr>
                <w:rFonts w:ascii="Calibri" w:hAnsi="Calibri" w:cs="Calibri"/>
                <w:sz w:val="23"/>
                <w:szCs w:val="23"/>
                <w:lang w:eastAsia="ru-RU"/>
              </w:rPr>
            </w:pPr>
          </w:p>
        </w:tc>
      </w:tr>
      <w:tr w14:paraId="6D873159">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3D81201">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7426928">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10BAEFE9">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4F122A3">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BB8637E">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0835E423">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0A42B46">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F1D60F8">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5298D9D4">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811F2E1">
            <w:pPr>
              <w:jc w:val="center"/>
              <w:rPr>
                <w:rFonts w:ascii="Calibri" w:hAnsi="Calibri" w:cs="Calibri"/>
                <w:sz w:val="23"/>
                <w:szCs w:val="23"/>
                <w:lang w:eastAsia="ru-RU"/>
              </w:rPr>
            </w:pPr>
          </w:p>
        </w:tc>
      </w:tr>
      <w:tr w14:paraId="2D1EF440">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376177A3">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E2BB88D">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7E2FEFC3">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CB14A61">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3B60DEB4">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30F12A21">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553CA4F4">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6FDA904">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259292A1">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66B5BC5">
            <w:pPr>
              <w:jc w:val="center"/>
              <w:rPr>
                <w:rFonts w:ascii="Calibri" w:hAnsi="Calibri" w:cs="Calibri"/>
                <w:sz w:val="23"/>
                <w:szCs w:val="23"/>
                <w:lang w:eastAsia="ru-RU"/>
              </w:rPr>
            </w:pPr>
          </w:p>
        </w:tc>
      </w:tr>
      <w:tr w14:paraId="5D18F227">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4025A52">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2380953">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4F58DD4E">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CC6E4FA">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30FD412">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D5BA8E9">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3A2255F4">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C8C0E99">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30512FD0">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AB958B6">
            <w:pPr>
              <w:jc w:val="center"/>
              <w:rPr>
                <w:rFonts w:ascii="Calibri" w:hAnsi="Calibri" w:cs="Calibri"/>
                <w:sz w:val="23"/>
                <w:szCs w:val="23"/>
                <w:lang w:eastAsia="ru-RU"/>
              </w:rPr>
            </w:pPr>
          </w:p>
        </w:tc>
      </w:tr>
    </w:tbl>
    <w:p w14:paraId="1F4E7F7A">
      <w:pPr>
        <w:shd w:val="clear" w:color="auto" w:fill="FFFFFF"/>
        <w:jc w:val="both"/>
        <w:rPr>
          <w:rFonts w:ascii="Calibri" w:hAnsi="Calibri" w:cs="Calibri"/>
          <w:color w:val="212529"/>
          <w:sz w:val="23"/>
          <w:szCs w:val="23"/>
          <w:lang w:eastAsia="ru-RU"/>
        </w:rPr>
      </w:pPr>
      <w:r>
        <w:rPr>
          <w:color w:val="212529"/>
          <w:sz w:val="23"/>
          <w:szCs w:val="23"/>
          <w:lang w:eastAsia="ru-RU"/>
        </w:rPr>
        <w:t>*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14:paraId="39426DD6">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AEAF947">
      <w:pPr>
        <w:shd w:val="clear" w:color="auto" w:fill="FFFFFF"/>
        <w:jc w:val="both"/>
        <w:rPr>
          <w:rFonts w:ascii="Calibri" w:hAnsi="Calibri" w:cs="Calibri"/>
          <w:color w:val="212529"/>
          <w:sz w:val="23"/>
          <w:szCs w:val="23"/>
          <w:lang w:eastAsia="ru-RU"/>
        </w:rPr>
      </w:pPr>
      <w:r>
        <w:rPr>
          <w:color w:val="212529"/>
          <w:sz w:val="23"/>
          <w:szCs w:val="23"/>
          <w:lang w:eastAsia="ru-RU"/>
        </w:rPr>
        <w:t>*** - в том числе наименование такого имущества и его кадастровый номер (при наличии)</w:t>
      </w:r>
    </w:p>
    <w:p w14:paraId="73BB6FC0">
      <w:pPr>
        <w:shd w:val="clear" w:color="auto" w:fill="FFFFFF"/>
        <w:rPr>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37015012">
      <w:pPr>
        <w:shd w:val="clear" w:color="auto" w:fill="FFFFFF"/>
        <w:rPr>
          <w:color w:val="212529"/>
          <w:sz w:val="20"/>
          <w:szCs w:val="20"/>
          <w:lang w:eastAsia="ru-RU"/>
        </w:rPr>
      </w:pPr>
    </w:p>
    <w:p w14:paraId="3A5EF2D3">
      <w:pPr>
        <w:shd w:val="clear" w:color="auto" w:fill="FFFFFF"/>
        <w:ind w:left="360"/>
        <w:jc w:val="center"/>
        <w:rPr>
          <w:b/>
          <w:bCs/>
          <w:color w:val="000000"/>
          <w:sz w:val="23"/>
          <w:szCs w:val="23"/>
          <w:lang w:eastAsia="ru-RU"/>
        </w:rPr>
      </w:pPr>
    </w:p>
    <w:p w14:paraId="0194B63D">
      <w:pPr>
        <w:shd w:val="clear" w:color="auto" w:fill="FFFFFF"/>
        <w:ind w:left="360"/>
        <w:jc w:val="center"/>
        <w:rPr>
          <w:rFonts w:ascii="Calibri" w:hAnsi="Calibri" w:cs="Calibri"/>
          <w:color w:val="212529"/>
          <w:sz w:val="23"/>
          <w:szCs w:val="23"/>
          <w:lang w:eastAsia="ru-RU"/>
        </w:rPr>
      </w:pPr>
      <w:r>
        <w:rPr>
          <w:bCs/>
          <w:color w:val="000000"/>
          <w:sz w:val="23"/>
          <w:szCs w:val="23"/>
          <w:lang w:eastAsia="ru-RU"/>
        </w:rPr>
        <w:t>Раздел 3. Сведения о лицах, обладающих правами на муниципальное имущество и сведениями о нем</w:t>
      </w:r>
    </w:p>
    <w:tbl>
      <w:tblPr>
        <w:tblStyle w:val="4"/>
        <w:tblW w:w="5000" w:type="pct"/>
        <w:jc w:val="center"/>
        <w:tblLayout w:type="autofit"/>
        <w:tblCellMar>
          <w:top w:w="0" w:type="dxa"/>
          <w:left w:w="0" w:type="dxa"/>
          <w:bottom w:w="0" w:type="dxa"/>
          <w:right w:w="0" w:type="dxa"/>
        </w:tblCellMar>
      </w:tblPr>
      <w:tblGrid>
        <w:gridCol w:w="396"/>
        <w:gridCol w:w="2377"/>
        <w:gridCol w:w="2377"/>
        <w:gridCol w:w="2972"/>
        <w:gridCol w:w="1685"/>
      </w:tblGrid>
      <w:tr w14:paraId="7FA1095F">
        <w:tblPrEx>
          <w:tblCellMar>
            <w:top w:w="0" w:type="dxa"/>
            <w:left w:w="0" w:type="dxa"/>
            <w:bottom w:w="0" w:type="dxa"/>
            <w:right w:w="0" w:type="dxa"/>
          </w:tblCellMar>
        </w:tblPrEx>
        <w:trPr>
          <w:trHeight w:val="854" w:hRule="atLeast"/>
          <w:jc w:val="center"/>
        </w:trPr>
        <w:tc>
          <w:tcPr>
            <w:tcW w:w="200"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3EA8AF02">
            <w:pPr>
              <w:ind w:left="-108" w:right="-108"/>
              <w:jc w:val="center"/>
              <w:rPr>
                <w:rFonts w:ascii="Calibri" w:hAnsi="Calibri" w:cs="Calibri"/>
                <w:sz w:val="23"/>
                <w:szCs w:val="23"/>
                <w:lang w:eastAsia="ru-RU"/>
              </w:rPr>
            </w:pPr>
            <w:r>
              <w:rPr>
                <w:bCs/>
                <w:color w:val="000000"/>
                <w:sz w:val="20"/>
                <w:szCs w:val="20"/>
                <w:lang w:eastAsia="ru-RU"/>
              </w:rPr>
              <w:t>№ </w:t>
            </w:r>
          </w:p>
          <w:p w14:paraId="42713034">
            <w:pPr>
              <w:ind w:left="-108" w:right="-108"/>
              <w:jc w:val="center"/>
              <w:rPr>
                <w:rFonts w:ascii="Calibri" w:hAnsi="Calibri" w:cs="Calibri"/>
                <w:sz w:val="23"/>
                <w:szCs w:val="23"/>
                <w:lang w:eastAsia="ru-RU"/>
              </w:rPr>
            </w:pPr>
            <w:r>
              <w:rPr>
                <w:bCs/>
                <w:color w:val="000000"/>
                <w:sz w:val="20"/>
                <w:szCs w:val="20"/>
                <w:lang w:eastAsia="ru-RU"/>
              </w:rPr>
              <w:t>п/п</w:t>
            </w:r>
          </w:p>
        </w:tc>
        <w:tc>
          <w:tcPr>
            <w:tcW w:w="12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B7DDD22">
            <w:pPr>
              <w:ind w:left="-42" w:right="-36"/>
              <w:jc w:val="center"/>
              <w:rPr>
                <w:rFonts w:ascii="Calibri" w:hAnsi="Calibri" w:cs="Calibri"/>
                <w:sz w:val="23"/>
                <w:szCs w:val="23"/>
                <w:lang w:eastAsia="ru-RU"/>
              </w:rPr>
            </w:pPr>
            <w:r>
              <w:rPr>
                <w:bCs/>
                <w:color w:val="000000"/>
                <w:sz w:val="20"/>
                <w:szCs w:val="20"/>
                <w:lang w:eastAsia="ru-RU"/>
              </w:rPr>
              <w:t>Сведения о правообладателях</w:t>
            </w:r>
          </w:p>
        </w:tc>
        <w:tc>
          <w:tcPr>
            <w:tcW w:w="12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3D67B34">
            <w:pPr>
              <w:ind w:left="33"/>
              <w:jc w:val="center"/>
              <w:rPr>
                <w:rFonts w:ascii="Calibri" w:hAnsi="Calibri" w:cs="Calibri"/>
                <w:sz w:val="23"/>
                <w:szCs w:val="23"/>
                <w:lang w:eastAsia="ru-RU"/>
              </w:rPr>
            </w:pPr>
            <w:r>
              <w:rPr>
                <w:bCs/>
                <w:color w:val="000000"/>
                <w:sz w:val="20"/>
                <w:szCs w:val="20"/>
                <w:lang w:eastAsia="ru-RU"/>
              </w:rPr>
              <w:t>Реестровый номер объектов учета, принадлежащих на соответствующем вещном праве</w:t>
            </w:r>
          </w:p>
        </w:tc>
        <w:tc>
          <w:tcPr>
            <w:tcW w:w="15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CE5A45F">
            <w:pPr>
              <w:ind w:left="-19"/>
              <w:jc w:val="center"/>
              <w:rPr>
                <w:rFonts w:ascii="Calibri" w:hAnsi="Calibri" w:cs="Calibri"/>
                <w:sz w:val="23"/>
                <w:szCs w:val="23"/>
                <w:lang w:eastAsia="ru-RU"/>
              </w:rPr>
            </w:pPr>
            <w:r>
              <w:rPr>
                <w:bCs/>
                <w:color w:val="000000"/>
                <w:sz w:val="20"/>
                <w:szCs w:val="20"/>
                <w:lang w:eastAsia="ru-RU"/>
              </w:rPr>
              <w:t>Реестровый номер объектов учета, вещные права на которые ограничены (обременены) в пользу правообладателя</w:t>
            </w:r>
          </w:p>
        </w:tc>
        <w:tc>
          <w:tcPr>
            <w:tcW w:w="8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2E690CB">
            <w:pPr>
              <w:jc w:val="center"/>
              <w:rPr>
                <w:rFonts w:ascii="Calibri" w:hAnsi="Calibri" w:cs="Calibri"/>
                <w:sz w:val="23"/>
                <w:szCs w:val="23"/>
                <w:lang w:eastAsia="ru-RU"/>
              </w:rPr>
            </w:pPr>
            <w:r>
              <w:rPr>
                <w:bCs/>
                <w:color w:val="000000"/>
                <w:sz w:val="20"/>
                <w:szCs w:val="20"/>
                <w:lang w:eastAsia="ru-RU"/>
              </w:rPr>
              <w:t>Иные сведения </w:t>
            </w:r>
          </w:p>
          <w:p w14:paraId="42A39A9A">
            <w:pPr>
              <w:jc w:val="center"/>
              <w:rPr>
                <w:rFonts w:ascii="Calibri" w:hAnsi="Calibri" w:cs="Calibri"/>
                <w:sz w:val="23"/>
                <w:szCs w:val="23"/>
                <w:lang w:eastAsia="ru-RU"/>
              </w:rPr>
            </w:pPr>
            <w:r>
              <w:rPr>
                <w:bCs/>
                <w:color w:val="000000"/>
                <w:sz w:val="20"/>
                <w:szCs w:val="20"/>
                <w:lang w:eastAsia="ru-RU"/>
              </w:rPr>
              <w:t>(при необходимости)</w:t>
            </w:r>
          </w:p>
        </w:tc>
      </w:tr>
      <w:tr w14:paraId="0D09DF88">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1877E5F">
            <w:pPr>
              <w:ind w:left="-108" w:right="-108"/>
              <w:jc w:val="center"/>
              <w:rPr>
                <w:rFonts w:ascii="Calibri" w:hAnsi="Calibri" w:cs="Calibri"/>
                <w:sz w:val="23"/>
                <w:szCs w:val="23"/>
                <w:lang w:eastAsia="ru-RU"/>
              </w:rPr>
            </w:pPr>
            <w:r>
              <w:rPr>
                <w:bCs/>
                <w:color w:val="000000"/>
                <w:sz w:val="20"/>
                <w:szCs w:val="20"/>
                <w:lang w:eastAsia="ru-RU"/>
              </w:rPr>
              <w:t>1</w:t>
            </w: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784A3BC7">
            <w:pPr>
              <w:ind w:left="-112" w:right="-108"/>
              <w:jc w:val="center"/>
              <w:rPr>
                <w:rFonts w:ascii="Calibri" w:hAnsi="Calibri" w:cs="Calibri"/>
                <w:sz w:val="23"/>
                <w:szCs w:val="23"/>
                <w:lang w:eastAsia="ru-RU"/>
              </w:rPr>
            </w:pPr>
            <w:r>
              <w:rPr>
                <w:bCs/>
                <w:color w:val="000000"/>
                <w:sz w:val="20"/>
                <w:szCs w:val="20"/>
                <w:lang w:eastAsia="ru-RU"/>
              </w:rPr>
              <w:t>2</w:t>
            </w: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64690BF3">
            <w:pPr>
              <w:jc w:val="center"/>
              <w:rPr>
                <w:rFonts w:ascii="Calibri" w:hAnsi="Calibri" w:cs="Calibri"/>
                <w:sz w:val="23"/>
                <w:szCs w:val="23"/>
                <w:lang w:eastAsia="ru-RU"/>
              </w:rPr>
            </w:pPr>
            <w:r>
              <w:rPr>
                <w:bCs/>
                <w:color w:val="000000"/>
                <w:sz w:val="20"/>
                <w:szCs w:val="20"/>
                <w:lang w:eastAsia="ru-RU"/>
              </w:rPr>
              <w:t>3</w:t>
            </w: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7507E1F4">
            <w:pPr>
              <w:ind w:left="-132" w:right="-148"/>
              <w:jc w:val="center"/>
              <w:rPr>
                <w:rFonts w:ascii="Calibri" w:hAnsi="Calibri" w:cs="Calibri"/>
                <w:sz w:val="23"/>
                <w:szCs w:val="23"/>
                <w:lang w:eastAsia="ru-RU"/>
              </w:rPr>
            </w:pPr>
            <w:r>
              <w:rPr>
                <w:bCs/>
                <w:color w:val="000000"/>
                <w:sz w:val="20"/>
                <w:szCs w:val="20"/>
                <w:lang w:eastAsia="ru-RU"/>
              </w:rPr>
              <w:t>4</w:t>
            </w: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546FAE29">
            <w:pPr>
              <w:jc w:val="center"/>
              <w:rPr>
                <w:rFonts w:ascii="Calibri" w:hAnsi="Calibri" w:cs="Calibri"/>
                <w:sz w:val="23"/>
                <w:szCs w:val="23"/>
                <w:lang w:eastAsia="ru-RU"/>
              </w:rPr>
            </w:pPr>
            <w:r>
              <w:rPr>
                <w:bCs/>
                <w:color w:val="000000"/>
                <w:sz w:val="20"/>
                <w:szCs w:val="20"/>
                <w:lang w:eastAsia="ru-RU"/>
              </w:rPr>
              <w:t>5</w:t>
            </w:r>
          </w:p>
        </w:tc>
      </w:tr>
      <w:tr w14:paraId="18467686">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A2C4342">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22705DC3">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793F65A7">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4A64EF47">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44CD8A5E">
            <w:pPr>
              <w:jc w:val="center"/>
              <w:rPr>
                <w:rFonts w:ascii="Calibri" w:hAnsi="Calibri" w:cs="Calibri"/>
                <w:sz w:val="23"/>
                <w:szCs w:val="23"/>
                <w:lang w:eastAsia="ru-RU"/>
              </w:rPr>
            </w:pPr>
          </w:p>
        </w:tc>
      </w:tr>
      <w:tr w14:paraId="29C5BD84">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67A4CCA">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2DFD7C62">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6AE9045A">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5CE5044A">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004C3B06">
            <w:pPr>
              <w:jc w:val="center"/>
              <w:rPr>
                <w:rFonts w:ascii="Calibri" w:hAnsi="Calibri" w:cs="Calibri"/>
                <w:sz w:val="23"/>
                <w:szCs w:val="23"/>
                <w:lang w:eastAsia="ru-RU"/>
              </w:rPr>
            </w:pPr>
          </w:p>
        </w:tc>
      </w:tr>
      <w:tr w14:paraId="2782D073">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376DE34D">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6B2DC250">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6A1A4C2D">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28BB959F">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154A8A08">
            <w:pPr>
              <w:jc w:val="center"/>
              <w:rPr>
                <w:rFonts w:ascii="Calibri" w:hAnsi="Calibri" w:cs="Calibri"/>
                <w:sz w:val="23"/>
                <w:szCs w:val="23"/>
                <w:lang w:eastAsia="ru-RU"/>
              </w:rPr>
            </w:pPr>
          </w:p>
        </w:tc>
      </w:tr>
      <w:tr w14:paraId="60374448">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A63AA94">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310224E1">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5483CAAD">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696541FE">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4DD4AFF2">
            <w:pPr>
              <w:jc w:val="center"/>
              <w:rPr>
                <w:rFonts w:ascii="Calibri" w:hAnsi="Calibri" w:cs="Calibri"/>
                <w:sz w:val="23"/>
                <w:szCs w:val="23"/>
                <w:lang w:eastAsia="ru-RU"/>
              </w:rPr>
            </w:pPr>
          </w:p>
        </w:tc>
      </w:tr>
      <w:tr w14:paraId="543D6689">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772284B4">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234367B3">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1732D8DE">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57454AD7">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50CB00D1">
            <w:pPr>
              <w:jc w:val="center"/>
              <w:rPr>
                <w:rFonts w:ascii="Calibri" w:hAnsi="Calibri" w:cs="Calibri"/>
                <w:sz w:val="23"/>
                <w:szCs w:val="23"/>
                <w:lang w:eastAsia="ru-RU"/>
              </w:rPr>
            </w:pPr>
          </w:p>
        </w:tc>
      </w:tr>
      <w:tr w14:paraId="241700FF">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378E62F1">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3F4040BF">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7B64650D">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61D1C118">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4E9119D3">
            <w:pPr>
              <w:jc w:val="center"/>
              <w:rPr>
                <w:rFonts w:ascii="Calibri" w:hAnsi="Calibri" w:cs="Calibri"/>
                <w:sz w:val="23"/>
                <w:szCs w:val="23"/>
                <w:lang w:eastAsia="ru-RU"/>
              </w:rPr>
            </w:pPr>
          </w:p>
        </w:tc>
      </w:tr>
      <w:tr w14:paraId="41C7EEED">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3668ABC5">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22714E07">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52D70CEB">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78EF957A">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74096EB6">
            <w:pPr>
              <w:jc w:val="center"/>
              <w:rPr>
                <w:rFonts w:ascii="Calibri" w:hAnsi="Calibri" w:cs="Calibri"/>
                <w:sz w:val="23"/>
                <w:szCs w:val="23"/>
                <w:lang w:eastAsia="ru-RU"/>
              </w:rPr>
            </w:pPr>
          </w:p>
        </w:tc>
      </w:tr>
      <w:tr w14:paraId="578A0662">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47CDC19">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2EDCC1EC">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7CAE239D">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609F804E">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04DF74B2">
            <w:pPr>
              <w:jc w:val="center"/>
              <w:rPr>
                <w:rFonts w:ascii="Calibri" w:hAnsi="Calibri" w:cs="Calibri"/>
                <w:sz w:val="23"/>
                <w:szCs w:val="23"/>
                <w:lang w:eastAsia="ru-RU"/>
              </w:rPr>
            </w:pPr>
          </w:p>
        </w:tc>
      </w:tr>
    </w:tbl>
    <w:p w14:paraId="7D86AD8A">
      <w:pPr>
        <w:rPr>
          <w:sz w:val="28"/>
          <w:szCs w:val="28"/>
        </w:rPr>
      </w:pPr>
    </w:p>
    <w:p w14:paraId="6E010B56">
      <w:pPr>
        <w:rPr>
          <w:rFonts w:ascii="Bodoni MT Black" w:hAnsi="Bodoni MT Black"/>
          <w:sz w:val="96"/>
          <w:szCs w:val="96"/>
        </w:rPr>
      </w:pPr>
      <w:r>
        <w:rPr>
          <w:rFonts w:ascii="Bodoni MT Black" w:hAnsi="Bodoni MT Black"/>
          <w:sz w:val="96"/>
          <w:szCs w:val="96"/>
        </w:rPr>
        <w:t xml:space="preserve">                                                                            </w:t>
      </w:r>
    </w:p>
    <w:p w14:paraId="34DC9CB4">
      <w:pPr>
        <w:autoSpaceDE w:val="0"/>
        <w:autoSpaceDN w:val="0"/>
        <w:adjustRightInd w:val="0"/>
        <w:jc w:val="both"/>
        <w:rPr>
          <w:bCs/>
          <w:sz w:val="28"/>
          <w:szCs w:val="28"/>
        </w:rPr>
      </w:pPr>
    </w:p>
    <w:p w14:paraId="4AEF4C43">
      <w:pPr>
        <w:shd w:val="clear" w:color="auto" w:fill="FFFFFF"/>
        <w:jc w:val="right"/>
        <w:rPr>
          <w:rFonts w:ascii="Arial" w:hAnsi="Arial" w:cs="Arial"/>
          <w:color w:val="212529"/>
          <w:sz w:val="20"/>
          <w:szCs w:val="20"/>
          <w:lang w:eastAsia="ru-RU"/>
        </w:rPr>
      </w:pPr>
    </w:p>
    <w:p w14:paraId="0A1D782C">
      <w:pPr>
        <w:shd w:val="clear" w:color="auto" w:fill="FFFFFF"/>
        <w:jc w:val="both"/>
        <w:rPr>
          <w:rFonts w:ascii="Arial" w:hAnsi="Arial" w:cs="Arial"/>
          <w:color w:val="212529"/>
          <w:sz w:val="20"/>
          <w:szCs w:val="20"/>
          <w:lang w:eastAsia="ru-RU"/>
        </w:rPr>
      </w:pPr>
    </w:p>
    <w:p w14:paraId="526CBFD1">
      <w:pPr>
        <w:shd w:val="clear" w:color="auto" w:fill="FFFFFF"/>
        <w:jc w:val="both"/>
        <w:rPr>
          <w:rFonts w:ascii="Arial" w:hAnsi="Arial" w:cs="Arial"/>
          <w:color w:val="212529"/>
          <w:sz w:val="20"/>
          <w:szCs w:val="20"/>
          <w:lang w:eastAsia="ru-RU"/>
        </w:rPr>
      </w:pPr>
    </w:p>
    <w:p w14:paraId="402DA8E9">
      <w:pPr>
        <w:shd w:val="clear" w:color="auto" w:fill="FFFFFF"/>
        <w:jc w:val="both"/>
        <w:rPr>
          <w:rFonts w:ascii="Arial" w:hAnsi="Arial" w:cs="Arial"/>
          <w:color w:val="212529"/>
          <w:sz w:val="20"/>
          <w:szCs w:val="20"/>
          <w:lang w:eastAsia="ru-RU"/>
        </w:rPr>
      </w:pPr>
    </w:p>
    <w:p w14:paraId="13FCD292">
      <w:pPr>
        <w:autoSpaceDE w:val="0"/>
        <w:autoSpaceDN w:val="0"/>
        <w:adjustRightInd w:val="0"/>
        <w:ind w:firstLine="709"/>
        <w:jc w:val="both"/>
        <w:rPr>
          <w:bCs/>
          <w:sz w:val="26"/>
          <w:szCs w:val="26"/>
        </w:rPr>
      </w:pPr>
    </w:p>
    <w:sectPr>
      <w:pgSz w:w="11906" w:h="16838"/>
      <w:pgMar w:top="709" w:right="851" w:bottom="1134" w:left="130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Bodoni MT Black">
    <w:panose1 w:val="02070A03080606020203"/>
    <w:charset w:val="00"/>
    <w:family w:val="roman"/>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07"/>
    <w:rsid w:val="00003320"/>
    <w:rsid w:val="000043DC"/>
    <w:rsid w:val="00004FC4"/>
    <w:rsid w:val="00007133"/>
    <w:rsid w:val="0001787D"/>
    <w:rsid w:val="00021776"/>
    <w:rsid w:val="00032E30"/>
    <w:rsid w:val="00037F5B"/>
    <w:rsid w:val="00046A5F"/>
    <w:rsid w:val="00055463"/>
    <w:rsid w:val="000800EA"/>
    <w:rsid w:val="0008258C"/>
    <w:rsid w:val="00091654"/>
    <w:rsid w:val="0009452E"/>
    <w:rsid w:val="000A03B2"/>
    <w:rsid w:val="000A67BA"/>
    <w:rsid w:val="000B5C32"/>
    <w:rsid w:val="000C679F"/>
    <w:rsid w:val="000D5E8A"/>
    <w:rsid w:val="000D6773"/>
    <w:rsid w:val="000E0187"/>
    <w:rsid w:val="000E2DA8"/>
    <w:rsid w:val="000F52B1"/>
    <w:rsid w:val="000F549C"/>
    <w:rsid w:val="000F67F2"/>
    <w:rsid w:val="000F6AC4"/>
    <w:rsid w:val="00101C69"/>
    <w:rsid w:val="0013157F"/>
    <w:rsid w:val="0013421A"/>
    <w:rsid w:val="00137D3E"/>
    <w:rsid w:val="001565FD"/>
    <w:rsid w:val="00157C0D"/>
    <w:rsid w:val="00177CEC"/>
    <w:rsid w:val="00182155"/>
    <w:rsid w:val="00186208"/>
    <w:rsid w:val="00187764"/>
    <w:rsid w:val="00194BD2"/>
    <w:rsid w:val="001A0A7B"/>
    <w:rsid w:val="001A22BD"/>
    <w:rsid w:val="001D15AD"/>
    <w:rsid w:val="001D56E0"/>
    <w:rsid w:val="001F37A5"/>
    <w:rsid w:val="002142D4"/>
    <w:rsid w:val="00215FC6"/>
    <w:rsid w:val="002240A7"/>
    <w:rsid w:val="00234139"/>
    <w:rsid w:val="00237BFE"/>
    <w:rsid w:val="00282FDC"/>
    <w:rsid w:val="00285376"/>
    <w:rsid w:val="00291531"/>
    <w:rsid w:val="00296FF5"/>
    <w:rsid w:val="002A28E7"/>
    <w:rsid w:val="002E5D1D"/>
    <w:rsid w:val="002F0965"/>
    <w:rsid w:val="002F1789"/>
    <w:rsid w:val="002F1D0E"/>
    <w:rsid w:val="002F5ABB"/>
    <w:rsid w:val="00306BAE"/>
    <w:rsid w:val="003121EC"/>
    <w:rsid w:val="003270A9"/>
    <w:rsid w:val="00327965"/>
    <w:rsid w:val="00331BC7"/>
    <w:rsid w:val="003349E8"/>
    <w:rsid w:val="00347AA8"/>
    <w:rsid w:val="00356513"/>
    <w:rsid w:val="003740EE"/>
    <w:rsid w:val="003750A8"/>
    <w:rsid w:val="003927F6"/>
    <w:rsid w:val="003A12A4"/>
    <w:rsid w:val="003A2233"/>
    <w:rsid w:val="003A4F01"/>
    <w:rsid w:val="003B700B"/>
    <w:rsid w:val="003D2201"/>
    <w:rsid w:val="003D4101"/>
    <w:rsid w:val="003E6F21"/>
    <w:rsid w:val="00411D72"/>
    <w:rsid w:val="00421EF7"/>
    <w:rsid w:val="00422995"/>
    <w:rsid w:val="00423986"/>
    <w:rsid w:val="004263A8"/>
    <w:rsid w:val="00426588"/>
    <w:rsid w:val="004303AF"/>
    <w:rsid w:val="00436F68"/>
    <w:rsid w:val="004440EE"/>
    <w:rsid w:val="00445001"/>
    <w:rsid w:val="0045134D"/>
    <w:rsid w:val="00465F3A"/>
    <w:rsid w:val="00467F8C"/>
    <w:rsid w:val="00477979"/>
    <w:rsid w:val="004819D0"/>
    <w:rsid w:val="004847A2"/>
    <w:rsid w:val="004A23FB"/>
    <w:rsid w:val="004A7090"/>
    <w:rsid w:val="004A7E59"/>
    <w:rsid w:val="004B00D5"/>
    <w:rsid w:val="004B4DCE"/>
    <w:rsid w:val="004B6734"/>
    <w:rsid w:val="004C1E3B"/>
    <w:rsid w:val="004D3D27"/>
    <w:rsid w:val="004D4ECA"/>
    <w:rsid w:val="004D73FA"/>
    <w:rsid w:val="004E4AC1"/>
    <w:rsid w:val="004E7656"/>
    <w:rsid w:val="004F76B3"/>
    <w:rsid w:val="0051174A"/>
    <w:rsid w:val="00511E79"/>
    <w:rsid w:val="00516346"/>
    <w:rsid w:val="005301BB"/>
    <w:rsid w:val="00530258"/>
    <w:rsid w:val="005321C7"/>
    <w:rsid w:val="005377B3"/>
    <w:rsid w:val="00560582"/>
    <w:rsid w:val="00560AE1"/>
    <w:rsid w:val="00560E4E"/>
    <w:rsid w:val="00565A79"/>
    <w:rsid w:val="00573AB1"/>
    <w:rsid w:val="0057536E"/>
    <w:rsid w:val="005771F5"/>
    <w:rsid w:val="0058383D"/>
    <w:rsid w:val="00584E65"/>
    <w:rsid w:val="0058525E"/>
    <w:rsid w:val="00585650"/>
    <w:rsid w:val="0059008C"/>
    <w:rsid w:val="005904EC"/>
    <w:rsid w:val="005931FE"/>
    <w:rsid w:val="00593283"/>
    <w:rsid w:val="005A7BE2"/>
    <w:rsid w:val="005B087C"/>
    <w:rsid w:val="005B2C56"/>
    <w:rsid w:val="005B33BD"/>
    <w:rsid w:val="005B4FCE"/>
    <w:rsid w:val="005C07F7"/>
    <w:rsid w:val="005D7872"/>
    <w:rsid w:val="005E2524"/>
    <w:rsid w:val="005F310E"/>
    <w:rsid w:val="00611A12"/>
    <w:rsid w:val="00622868"/>
    <w:rsid w:val="00622F68"/>
    <w:rsid w:val="00627EAF"/>
    <w:rsid w:val="00633702"/>
    <w:rsid w:val="00636F00"/>
    <w:rsid w:val="0064038E"/>
    <w:rsid w:val="00643AE6"/>
    <w:rsid w:val="00662D97"/>
    <w:rsid w:val="006A763A"/>
    <w:rsid w:val="006B069A"/>
    <w:rsid w:val="006B7B6C"/>
    <w:rsid w:val="006C27ED"/>
    <w:rsid w:val="006C6D88"/>
    <w:rsid w:val="006E0FB4"/>
    <w:rsid w:val="006F4AE5"/>
    <w:rsid w:val="006F5D4B"/>
    <w:rsid w:val="00707C9C"/>
    <w:rsid w:val="007142D4"/>
    <w:rsid w:val="007143F8"/>
    <w:rsid w:val="00722C4E"/>
    <w:rsid w:val="00743FD1"/>
    <w:rsid w:val="00747BAE"/>
    <w:rsid w:val="00757EBD"/>
    <w:rsid w:val="00764912"/>
    <w:rsid w:val="0078735D"/>
    <w:rsid w:val="007C2373"/>
    <w:rsid w:val="007C7E4D"/>
    <w:rsid w:val="007D2143"/>
    <w:rsid w:val="007D4A8A"/>
    <w:rsid w:val="007F3A32"/>
    <w:rsid w:val="007F5259"/>
    <w:rsid w:val="00817451"/>
    <w:rsid w:val="00832B6D"/>
    <w:rsid w:val="00844476"/>
    <w:rsid w:val="008470FF"/>
    <w:rsid w:val="00850DF2"/>
    <w:rsid w:val="0085257D"/>
    <w:rsid w:val="00852656"/>
    <w:rsid w:val="0086368A"/>
    <w:rsid w:val="00870514"/>
    <w:rsid w:val="00871027"/>
    <w:rsid w:val="008819DA"/>
    <w:rsid w:val="00887E03"/>
    <w:rsid w:val="008A3843"/>
    <w:rsid w:val="008B01ED"/>
    <w:rsid w:val="008B54D8"/>
    <w:rsid w:val="008D03F7"/>
    <w:rsid w:val="008D101A"/>
    <w:rsid w:val="008E49AD"/>
    <w:rsid w:val="008E5AA2"/>
    <w:rsid w:val="008F3A20"/>
    <w:rsid w:val="008F7CFE"/>
    <w:rsid w:val="009047E5"/>
    <w:rsid w:val="00906646"/>
    <w:rsid w:val="00911F2C"/>
    <w:rsid w:val="00920645"/>
    <w:rsid w:val="00923176"/>
    <w:rsid w:val="00925E5B"/>
    <w:rsid w:val="009363DD"/>
    <w:rsid w:val="0094277E"/>
    <w:rsid w:val="00943D81"/>
    <w:rsid w:val="00950B64"/>
    <w:rsid w:val="00951C1C"/>
    <w:rsid w:val="009542DE"/>
    <w:rsid w:val="0095577B"/>
    <w:rsid w:val="00961941"/>
    <w:rsid w:val="0096485F"/>
    <w:rsid w:val="009724D5"/>
    <w:rsid w:val="009860F7"/>
    <w:rsid w:val="0099453D"/>
    <w:rsid w:val="009B1393"/>
    <w:rsid w:val="009B6230"/>
    <w:rsid w:val="009C479E"/>
    <w:rsid w:val="00A17DD2"/>
    <w:rsid w:val="00A26A6D"/>
    <w:rsid w:val="00A43EB1"/>
    <w:rsid w:val="00A470BC"/>
    <w:rsid w:val="00A55E12"/>
    <w:rsid w:val="00A648F8"/>
    <w:rsid w:val="00A764E0"/>
    <w:rsid w:val="00A77C53"/>
    <w:rsid w:val="00A86AC7"/>
    <w:rsid w:val="00A92145"/>
    <w:rsid w:val="00A92C48"/>
    <w:rsid w:val="00AA670A"/>
    <w:rsid w:val="00AC15A0"/>
    <w:rsid w:val="00AD440A"/>
    <w:rsid w:val="00B011F2"/>
    <w:rsid w:val="00B1469C"/>
    <w:rsid w:val="00B147F6"/>
    <w:rsid w:val="00B177EF"/>
    <w:rsid w:val="00B44048"/>
    <w:rsid w:val="00B44F4C"/>
    <w:rsid w:val="00B478CE"/>
    <w:rsid w:val="00B56DC4"/>
    <w:rsid w:val="00B73307"/>
    <w:rsid w:val="00B76713"/>
    <w:rsid w:val="00B8132B"/>
    <w:rsid w:val="00B83160"/>
    <w:rsid w:val="00B95BBD"/>
    <w:rsid w:val="00BA5BC1"/>
    <w:rsid w:val="00BA5F86"/>
    <w:rsid w:val="00BB3D07"/>
    <w:rsid w:val="00BB734E"/>
    <w:rsid w:val="00BC0B9A"/>
    <w:rsid w:val="00BC7D6D"/>
    <w:rsid w:val="00BD1361"/>
    <w:rsid w:val="00BD2574"/>
    <w:rsid w:val="00BD27C2"/>
    <w:rsid w:val="00BD32DE"/>
    <w:rsid w:val="00BD63C3"/>
    <w:rsid w:val="00BE134E"/>
    <w:rsid w:val="00C12151"/>
    <w:rsid w:val="00C355DA"/>
    <w:rsid w:val="00C36DDF"/>
    <w:rsid w:val="00C4526A"/>
    <w:rsid w:val="00C70A8A"/>
    <w:rsid w:val="00C73AE4"/>
    <w:rsid w:val="00C756D4"/>
    <w:rsid w:val="00C767A4"/>
    <w:rsid w:val="00C847B2"/>
    <w:rsid w:val="00C9771B"/>
    <w:rsid w:val="00CC4BE5"/>
    <w:rsid w:val="00CC4F1E"/>
    <w:rsid w:val="00CC6EF1"/>
    <w:rsid w:val="00CD6387"/>
    <w:rsid w:val="00CD78EF"/>
    <w:rsid w:val="00CE42E3"/>
    <w:rsid w:val="00CE4D51"/>
    <w:rsid w:val="00CE7DA4"/>
    <w:rsid w:val="00CF46B5"/>
    <w:rsid w:val="00D01015"/>
    <w:rsid w:val="00D044BA"/>
    <w:rsid w:val="00D16609"/>
    <w:rsid w:val="00D167CC"/>
    <w:rsid w:val="00D42781"/>
    <w:rsid w:val="00D5392A"/>
    <w:rsid w:val="00D5754B"/>
    <w:rsid w:val="00D600CF"/>
    <w:rsid w:val="00D61534"/>
    <w:rsid w:val="00D67FD7"/>
    <w:rsid w:val="00D71714"/>
    <w:rsid w:val="00D83A5A"/>
    <w:rsid w:val="00D966A1"/>
    <w:rsid w:val="00DA3B10"/>
    <w:rsid w:val="00DA7B98"/>
    <w:rsid w:val="00DD419B"/>
    <w:rsid w:val="00DD4C00"/>
    <w:rsid w:val="00DE2A24"/>
    <w:rsid w:val="00DE47C9"/>
    <w:rsid w:val="00DF5AE7"/>
    <w:rsid w:val="00E00A1D"/>
    <w:rsid w:val="00E01FC5"/>
    <w:rsid w:val="00E043F3"/>
    <w:rsid w:val="00E053BF"/>
    <w:rsid w:val="00E20D53"/>
    <w:rsid w:val="00E21494"/>
    <w:rsid w:val="00E25A72"/>
    <w:rsid w:val="00E36399"/>
    <w:rsid w:val="00E44CA3"/>
    <w:rsid w:val="00E507EB"/>
    <w:rsid w:val="00E52143"/>
    <w:rsid w:val="00E60AE0"/>
    <w:rsid w:val="00E67FE2"/>
    <w:rsid w:val="00E71EBE"/>
    <w:rsid w:val="00E73E02"/>
    <w:rsid w:val="00E81D7F"/>
    <w:rsid w:val="00E81FBC"/>
    <w:rsid w:val="00E9178E"/>
    <w:rsid w:val="00EC7968"/>
    <w:rsid w:val="00EC7C60"/>
    <w:rsid w:val="00ED1401"/>
    <w:rsid w:val="00ED1895"/>
    <w:rsid w:val="00ED75A5"/>
    <w:rsid w:val="00EF1F0A"/>
    <w:rsid w:val="00EF4236"/>
    <w:rsid w:val="00EF5627"/>
    <w:rsid w:val="00F0129E"/>
    <w:rsid w:val="00F204C8"/>
    <w:rsid w:val="00F26CFD"/>
    <w:rsid w:val="00F334B3"/>
    <w:rsid w:val="00F349F1"/>
    <w:rsid w:val="00F47CE6"/>
    <w:rsid w:val="00F53175"/>
    <w:rsid w:val="00F566E4"/>
    <w:rsid w:val="00F66A2D"/>
    <w:rsid w:val="00F7253A"/>
    <w:rsid w:val="00F725F6"/>
    <w:rsid w:val="00F831E3"/>
    <w:rsid w:val="00F846B5"/>
    <w:rsid w:val="00F86499"/>
    <w:rsid w:val="00F87189"/>
    <w:rsid w:val="00F87B80"/>
    <w:rsid w:val="00FA73CB"/>
    <w:rsid w:val="00FB6818"/>
    <w:rsid w:val="00FC1297"/>
    <w:rsid w:val="00FC25FE"/>
    <w:rsid w:val="00FC7BA9"/>
    <w:rsid w:val="00FD6E3F"/>
    <w:rsid w:val="00FE0B7D"/>
    <w:rsid w:val="00FE36B4"/>
    <w:rsid w:val="00FE384F"/>
    <w:rsid w:val="00FE5108"/>
    <w:rsid w:val="00FF2118"/>
    <w:rsid w:val="0C810C1D"/>
    <w:rsid w:val="5B2C06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qFormat="1" w:unhideWhenUsed="0" w:uiPriority="0"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zh-CN" w:bidi="ar-SA"/>
    </w:rPr>
  </w:style>
  <w:style w:type="paragraph" w:styleId="2">
    <w:name w:val="heading 1"/>
    <w:basedOn w:val="1"/>
    <w:link w:val="15"/>
    <w:qFormat/>
    <w:uiPriority w:val="9"/>
    <w:pPr>
      <w:spacing w:before="100" w:beforeAutospacing="1" w:after="100" w:afterAutospacing="1"/>
      <w:outlineLvl w:val="0"/>
    </w:pPr>
    <w:rPr>
      <w:b/>
      <w:bCs/>
      <w:kern w:val="36"/>
      <w:sz w:val="48"/>
      <w:szCs w:val="48"/>
      <w:lang w:eastAsia="ru-RU"/>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2"/>
    <w:semiHidden/>
    <w:unhideWhenUsed/>
    <w:uiPriority w:val="99"/>
    <w:rPr>
      <w:rFonts w:ascii="Segoe UI" w:hAnsi="Segoe UI" w:cs="Segoe UI"/>
      <w:sz w:val="18"/>
      <w:szCs w:val="18"/>
    </w:rPr>
  </w:style>
  <w:style w:type="paragraph" w:styleId="6">
    <w:name w:val="Normal (Web)"/>
    <w:basedOn w:val="1"/>
    <w:semiHidden/>
    <w:unhideWhenUsed/>
    <w:qFormat/>
    <w:uiPriority w:val="99"/>
    <w:pPr>
      <w:spacing w:before="100" w:beforeAutospacing="1" w:after="100" w:afterAutospacing="1"/>
    </w:pPr>
    <w:rPr>
      <w:lang w:eastAsia="ru-RU"/>
    </w:rPr>
  </w:style>
  <w:style w:type="character" w:customStyle="1" w:styleId="7">
    <w:name w:val="Internet Link"/>
    <w:uiPriority w:val="0"/>
    <w:rPr>
      <w:color w:val="0000FF"/>
      <w:u w:val="single"/>
    </w:rPr>
  </w:style>
  <w:style w:type="character" w:customStyle="1" w:styleId="8">
    <w:name w:val="Основной текст (2)_"/>
    <w:qFormat/>
    <w:uiPriority w:val="0"/>
    <w:rPr>
      <w:sz w:val="28"/>
      <w:szCs w:val="28"/>
      <w:shd w:val="clear" w:color="auto" w:fill="FFFFFF"/>
    </w:rPr>
  </w:style>
  <w:style w:type="paragraph" w:customStyle="1" w:styleId="9">
    <w:name w:val="ConsPlusNormal"/>
    <w:link w:val="13"/>
    <w:qFormat/>
    <w:uiPriority w:val="0"/>
    <w:pPr>
      <w:widowControl w:val="0"/>
      <w:autoSpaceDE w:val="0"/>
      <w:spacing w:after="0" w:line="240" w:lineRule="auto"/>
      <w:ind w:firstLine="720"/>
    </w:pPr>
    <w:rPr>
      <w:rFonts w:ascii="Arial" w:hAnsi="Arial" w:eastAsia="Times New Roman" w:cs="Arial"/>
      <w:sz w:val="20"/>
      <w:szCs w:val="20"/>
      <w:lang w:val="ru-RU" w:eastAsia="zh-CN" w:bidi="ar-SA"/>
    </w:rPr>
  </w:style>
  <w:style w:type="paragraph" w:customStyle="1" w:styleId="10">
    <w:name w:val="western"/>
    <w:basedOn w:val="1"/>
    <w:qFormat/>
    <w:uiPriority w:val="0"/>
    <w:pPr>
      <w:spacing w:before="280" w:after="280"/>
    </w:pPr>
  </w:style>
  <w:style w:type="paragraph" w:styleId="11">
    <w:name w:val="List Paragraph"/>
    <w:basedOn w:val="1"/>
    <w:qFormat/>
    <w:uiPriority w:val="0"/>
    <w:pPr>
      <w:ind w:left="720"/>
      <w:contextualSpacing/>
    </w:pPr>
  </w:style>
  <w:style w:type="character" w:customStyle="1" w:styleId="12">
    <w:name w:val="Текст выноски Знак"/>
    <w:basedOn w:val="3"/>
    <w:link w:val="5"/>
    <w:semiHidden/>
    <w:uiPriority w:val="99"/>
    <w:rPr>
      <w:rFonts w:ascii="Segoe UI" w:hAnsi="Segoe UI" w:eastAsia="Times New Roman" w:cs="Segoe UI"/>
      <w:sz w:val="18"/>
      <w:szCs w:val="18"/>
      <w:lang w:eastAsia="zh-CN"/>
    </w:rPr>
  </w:style>
  <w:style w:type="character" w:customStyle="1" w:styleId="13">
    <w:name w:val="ConsPlusNormal1"/>
    <w:link w:val="9"/>
    <w:locked/>
    <w:uiPriority w:val="99"/>
    <w:rPr>
      <w:rFonts w:ascii="Arial" w:hAnsi="Arial" w:eastAsia="Times New Roman" w:cs="Arial"/>
      <w:sz w:val="20"/>
      <w:szCs w:val="20"/>
      <w:lang w:eastAsia="zh-CN"/>
    </w:rPr>
  </w:style>
  <w:style w:type="paragraph" w:styleId="14">
    <w:name w:val="No Spacing"/>
    <w:qFormat/>
    <w:uiPriority w:val="0"/>
    <w:pPr>
      <w:spacing w:after="0" w:line="240" w:lineRule="auto"/>
    </w:pPr>
    <w:rPr>
      <w:rFonts w:ascii="Calibri" w:hAnsi="Calibri" w:eastAsia="Calibri" w:cs="Times New Roman"/>
      <w:sz w:val="22"/>
      <w:szCs w:val="22"/>
      <w:lang w:val="ru-RU" w:eastAsia="zh-CN" w:bidi="ar-SA"/>
    </w:rPr>
  </w:style>
  <w:style w:type="character" w:customStyle="1" w:styleId="15">
    <w:name w:val="Заголовок 1 Знак"/>
    <w:basedOn w:val="3"/>
    <w:link w:val="2"/>
    <w:uiPriority w:val="9"/>
    <w:rPr>
      <w:rFonts w:ascii="Times New Roman" w:hAnsi="Times New Roman" w:eastAsia="Times New Roman" w:cs="Times New Roman"/>
      <w:b/>
      <w:bCs/>
      <w:kern w:val="36"/>
      <w:sz w:val="48"/>
      <w:szCs w:val="48"/>
      <w:lang w:eastAsia="ru-RU"/>
    </w:rPr>
  </w:style>
  <w:style w:type="paragraph" w:customStyle="1" w:styleId="16">
    <w:name w:val="msonormal"/>
    <w:basedOn w:val="1"/>
    <w:uiPriority w:val="0"/>
    <w:pPr>
      <w:spacing w:before="100" w:beforeAutospacing="1" w:after="100" w:afterAutospacing="1"/>
    </w:pPr>
    <w:rPr>
      <w:lang w:eastAsia="ru-RU"/>
    </w:rPr>
  </w:style>
  <w:style w:type="character" w:customStyle="1" w:styleId="17">
    <w:name w:val="masha_index"/>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E30CD-02C6-470F-8A64-83B84BFCCA35}">
  <ds:schemaRefs/>
</ds:datastoreItem>
</file>

<file path=docProps/app.xml><?xml version="1.0" encoding="utf-8"?>
<Properties xmlns="http://schemas.openxmlformats.org/officeDocument/2006/extended-properties" xmlns:vt="http://schemas.openxmlformats.org/officeDocument/2006/docPropsVTypes">
  <Template>Normal</Template>
  <Pages>22</Pages>
  <Words>6947</Words>
  <Characters>39600</Characters>
  <Lines>330</Lines>
  <Paragraphs>92</Paragraphs>
  <TotalTime>27</TotalTime>
  <ScaleCrop>false</ScaleCrop>
  <LinksUpToDate>false</LinksUpToDate>
  <CharactersWithSpaces>46455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2024-04-08T05:31:00Z</dcterms:created>
  <dc:creator>Ирина Васильевна</dc:creator>
  <cp:lastModifiedBy>Uzer45</cp:lastModifiedBy>
  <cp:lastPrinted>2024-04-05T05:40:00Z</cp:lastPrinted>
  <dcterms:modified xsi:type="dcterms:W3CDTF">2026-02-06T12:03:47Z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61E756B6E3314A33A9716DA58822621F_12</vt:lpwstr>
  </property>
</Properties>
</file>