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AFF" w:rsidRPr="00B24DD9" w:rsidRDefault="006E7E11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B24DD9" w:rsidRDefault="00E07AFF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07AFF" w:rsidRPr="00B24DD9" w:rsidRDefault="00E07AFF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О РЕЗУЛЬТАТАХ ДЕЯТЕЛЬНОСТИ</w:t>
      </w:r>
      <w:r w:rsidR="00B71449" w:rsidRPr="00B24DD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07EE1" w:rsidRPr="00B24DD9">
        <w:rPr>
          <w:rFonts w:ascii="Times New Roman" w:hAnsi="Times New Roman" w:cs="Times New Roman"/>
          <w:b/>
          <w:sz w:val="28"/>
          <w:szCs w:val="28"/>
        </w:rPr>
        <w:t>20</w:t>
      </w:r>
      <w:r w:rsidR="00880A32">
        <w:rPr>
          <w:rFonts w:ascii="Times New Roman" w:hAnsi="Times New Roman" w:cs="Times New Roman"/>
          <w:b/>
          <w:sz w:val="28"/>
          <w:szCs w:val="28"/>
        </w:rPr>
        <w:t>2</w:t>
      </w:r>
      <w:r w:rsidR="004F026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B3262"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07AFF" w:rsidRPr="00B24DD9" w:rsidRDefault="00E07AFF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СЕКТОРА ЭКОНОМИКИ И ФИНАНСОВ АДМИНИСТРАЦИИ</w:t>
      </w:r>
    </w:p>
    <w:p w:rsidR="00E07AFF" w:rsidRPr="00B24DD9" w:rsidRDefault="00671424" w:rsidP="00B24DD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ВОЛЬНО-ДОНСКОГО</w:t>
      </w:r>
      <w:r w:rsidR="0082542B"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AFF" w:rsidRPr="00B24DD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7B3262" w:rsidRPr="00B24DD9" w:rsidRDefault="007B3262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07AFF" w:rsidRPr="00B24DD9" w:rsidRDefault="001A22D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Докладе о результатах и основных направлениях деятельности Сектора экономики и финансов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отражены результаты деятельности  </w:t>
      </w:r>
      <w:r w:rsidR="00B71449" w:rsidRPr="00B24DD9">
        <w:rPr>
          <w:rFonts w:ascii="Times New Roman" w:hAnsi="Times New Roman" w:cs="Times New Roman"/>
          <w:sz w:val="28"/>
          <w:szCs w:val="28"/>
        </w:rPr>
        <w:t>за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1A22DF" w:rsidRPr="00B24DD9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обеспечивает  проведение единой финансовой и бюджетной политики на территории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E07AFF" w:rsidRPr="00B24DD9" w:rsidRDefault="00FD6CE8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24D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4DD9">
        <w:rPr>
          <w:rFonts w:ascii="Times New Roman" w:hAnsi="Times New Roman" w:cs="Times New Roman"/>
          <w:b/>
          <w:sz w:val="28"/>
          <w:szCs w:val="28"/>
        </w:rPr>
        <w:t>.  Основные результаты деятельности в отчетном финансовом году и основные направления деятельности на среднесрочную перспективу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Стратегические цели Сектора экономики и финансов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тактические задачи, обеспечивающие достижение соответствующих целей, определены исходя из требований бюджетного законодательства Российской Федерации, Бюджетных посланий Президента Российской Федерации, основных направлений бюджетной и налоговой политики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F0084">
        <w:rPr>
          <w:rFonts w:ascii="Times New Roman" w:hAnsi="Times New Roman" w:cs="Times New Roman"/>
          <w:sz w:val="28"/>
          <w:szCs w:val="28"/>
        </w:rPr>
        <w:t>202</w:t>
      </w:r>
      <w:r w:rsidR="009807DB" w:rsidRPr="009807DB">
        <w:rPr>
          <w:rFonts w:ascii="Times New Roman" w:hAnsi="Times New Roman" w:cs="Times New Roman"/>
          <w:sz w:val="28"/>
          <w:szCs w:val="28"/>
        </w:rPr>
        <w:t>3</w:t>
      </w:r>
      <w:r w:rsidR="00FD6CE8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5D17B8" w:rsidRPr="00B24DD9">
        <w:rPr>
          <w:rFonts w:ascii="Times New Roman" w:hAnsi="Times New Roman" w:cs="Times New Roman"/>
          <w:sz w:val="28"/>
          <w:szCs w:val="28"/>
        </w:rPr>
        <w:t>–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202</w:t>
      </w:r>
      <w:r w:rsidR="009807DB" w:rsidRPr="009807DB">
        <w:rPr>
          <w:rFonts w:ascii="Times New Roman" w:hAnsi="Times New Roman" w:cs="Times New Roman"/>
          <w:sz w:val="28"/>
          <w:szCs w:val="28"/>
        </w:rPr>
        <w:t>5</w:t>
      </w:r>
      <w:r w:rsidR="005D17B8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B71449" w:rsidRPr="00B24DD9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Стратегическими целями Сектора экономики и финансов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Обеспечение выполнения и создание условий для оптимизации расходных обязательств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Поддержание финансовой стабильности как основы для устойчивого социально-экономического развития поселения.</w:t>
      </w:r>
    </w:p>
    <w:p w:rsidR="00FD6CE8" w:rsidRPr="00B24DD9" w:rsidRDefault="00FD6CE8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Проведение эффективной политики в области доходов.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Создание условий для эффективного выполнения полномочий органов местного самоуправления.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Эти стратегические цели, а также тактические задачи, обеспечивающие достижение поставленных целей, описаны по тексту настоящего раздела</w:t>
      </w:r>
      <w:r w:rsidR="00FD4373" w:rsidRPr="00B24DD9">
        <w:rPr>
          <w:rFonts w:ascii="Times New Roman" w:hAnsi="Times New Roman" w:cs="Times New Roman"/>
          <w:sz w:val="28"/>
          <w:szCs w:val="28"/>
        </w:rPr>
        <w:t>ю.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Цель 1. Обеспечение выполнения и создание условий для оптимизации расходных обязательств поселения.</w:t>
      </w:r>
    </w:p>
    <w:p w:rsidR="00B71449" w:rsidRPr="00B24DD9" w:rsidRDefault="00B71449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bCs/>
          <w:sz w:val="28"/>
          <w:szCs w:val="28"/>
        </w:rPr>
        <w:t xml:space="preserve">Данная цель состоит в </w:t>
      </w:r>
      <w:r w:rsidRPr="00B24DD9">
        <w:rPr>
          <w:rFonts w:ascii="Times New Roman" w:hAnsi="Times New Roman" w:cs="Times New Roman"/>
          <w:sz w:val="28"/>
          <w:szCs w:val="28"/>
        </w:rPr>
        <w:t>обеспечении полного и своевременного исполнения расходных обязательств поселения, установленных нормативными правовыми актами, договорами и соглашениями, заключенными органами местного самоуправления. Для обеспечения устойчивости бюджетной системы необходимо обеспечивать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Административные функции Сектора экономики и финансов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по достижению данной цели заключаются в организации и обеспечении своевременной и качественной подготовки проекта решения о  бюджете, исполнения бюджета </w:t>
      </w:r>
      <w:r w:rsidR="00FD4373" w:rsidRPr="00B24D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и формирования бюджетной </w:t>
      </w:r>
      <w:r w:rsidRPr="00B24DD9">
        <w:rPr>
          <w:rFonts w:ascii="Times New Roman" w:hAnsi="Times New Roman" w:cs="Times New Roman"/>
          <w:sz w:val="28"/>
          <w:szCs w:val="28"/>
        </w:rPr>
        <w:lastRenderedPageBreak/>
        <w:t>отчетности; в создании условий для повышения качества управления местным бюджетом.</w:t>
      </w:r>
    </w:p>
    <w:p w:rsidR="00E07AFF" w:rsidRPr="00B24DD9" w:rsidRDefault="001C1577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При формировании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7AFF" w:rsidRPr="00B24DD9">
        <w:rPr>
          <w:rFonts w:ascii="Times New Roman" w:hAnsi="Times New Roman" w:cs="Times New Roman"/>
          <w:sz w:val="28"/>
          <w:szCs w:val="28"/>
        </w:rPr>
        <w:t xml:space="preserve">и организации его исполнения Сектор учитывает необходимость обеспечения всех расходных обязательств поселения. Сектор в рамках своей компетенции обеспечивает поддержание приемлемого объема расходных обязательств, в частности путем внесения предложений по оптимизации действующих и соблюдения установленных процедур принятия новых </w:t>
      </w:r>
      <w:r w:rsidRPr="00B24DD9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E07AFF" w:rsidRPr="00B24DD9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1C1577" w:rsidRPr="00B24DD9" w:rsidRDefault="001C1577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ведение реестра расходных обязательств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E30EBA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5154" w:rsidRPr="00B24DD9">
        <w:rPr>
          <w:rFonts w:ascii="Times New Roman" w:hAnsi="Times New Roman" w:cs="Times New Roman"/>
          <w:sz w:val="28"/>
          <w:szCs w:val="28"/>
        </w:rPr>
        <w:t xml:space="preserve"> осуществляется сектором экономики и финансов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30EBA" w:rsidRPr="00B24DD9">
        <w:rPr>
          <w:rFonts w:ascii="Times New Roman" w:hAnsi="Times New Roman" w:cs="Times New Roman"/>
          <w:sz w:val="28"/>
          <w:szCs w:val="28"/>
        </w:rPr>
        <w:t>распоряжением</w:t>
      </w:r>
      <w:r w:rsidRPr="00B24DD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122E7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1C1577" w:rsidRPr="00B24DD9" w:rsidRDefault="001C1577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ведется с целью учета расходных обязательств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и определения объема средств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поселения, необходимых для их исполнения. Данные реестра расходных обязательств используются при разработке проекта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122E7" w:rsidRPr="00B24DD9">
        <w:rPr>
          <w:rFonts w:ascii="Times New Roman" w:hAnsi="Times New Roman" w:cs="Times New Roman"/>
          <w:sz w:val="28"/>
          <w:szCs w:val="28"/>
        </w:rPr>
        <w:t>Морозовского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61B44" w:rsidRPr="00B24DD9" w:rsidRDefault="00C70EB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Сектором экономики и ф</w:t>
      </w:r>
      <w:r w:rsidR="00661B44" w:rsidRPr="00B24DD9">
        <w:rPr>
          <w:rFonts w:ascii="Times New Roman" w:hAnsi="Times New Roman" w:cs="Times New Roman"/>
          <w:sz w:val="28"/>
          <w:szCs w:val="28"/>
        </w:rPr>
        <w:t xml:space="preserve">инансов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61B44" w:rsidRPr="00B24DD9">
        <w:rPr>
          <w:rFonts w:ascii="Times New Roman" w:hAnsi="Times New Roman" w:cs="Times New Roman"/>
          <w:sz w:val="28"/>
          <w:szCs w:val="28"/>
        </w:rPr>
        <w:t xml:space="preserve">ежегодно составляются плановый и уточненный реестры расходных обязательств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122E7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B44" w:rsidRPr="00B24DD9">
        <w:rPr>
          <w:rFonts w:ascii="Times New Roman" w:hAnsi="Times New Roman" w:cs="Times New Roman"/>
          <w:sz w:val="28"/>
          <w:szCs w:val="28"/>
        </w:rPr>
        <w:t>.</w:t>
      </w:r>
    </w:p>
    <w:p w:rsidR="00B71449" w:rsidRPr="00B24DD9" w:rsidRDefault="00B7144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 </w:t>
      </w:r>
      <w:r w:rsidR="00307EE1" w:rsidRPr="00B24DD9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и 202</w:t>
      </w:r>
      <w:r w:rsidR="004F026D" w:rsidRPr="004F026D">
        <w:rPr>
          <w:rFonts w:ascii="Times New Roman" w:hAnsi="Times New Roman" w:cs="Times New Roman"/>
          <w:sz w:val="28"/>
          <w:szCs w:val="28"/>
        </w:rPr>
        <w:t>7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сформирован на основе программно-целевого метода бюджетного планирования. </w:t>
      </w:r>
    </w:p>
    <w:p w:rsidR="00661B44" w:rsidRPr="00B24DD9" w:rsidRDefault="00661B44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Основной принцип бюджетной эффективности состоит в том, что при реализации муниципальных программ муниципальные заказчики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программой объема средств.</w:t>
      </w:r>
    </w:p>
    <w:p w:rsidR="00661B44" w:rsidRPr="00B24DD9" w:rsidRDefault="00661B44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По результатам за отчетный 20</w:t>
      </w:r>
      <w:r w:rsidR="00BF0084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 </w:t>
      </w:r>
      <w:r w:rsidR="00B71449" w:rsidRPr="00B24DD9">
        <w:rPr>
          <w:rFonts w:ascii="Times New Roman" w:hAnsi="Times New Roman" w:cs="Times New Roman"/>
          <w:sz w:val="28"/>
          <w:szCs w:val="28"/>
        </w:rPr>
        <w:t>утверждены планы реализации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880A32">
        <w:rPr>
          <w:rFonts w:ascii="Times New Roman" w:hAnsi="Times New Roman" w:cs="Times New Roman"/>
          <w:sz w:val="28"/>
          <w:szCs w:val="28"/>
        </w:rPr>
        <w:t>1</w:t>
      </w:r>
      <w:r w:rsidR="003A4BAF">
        <w:rPr>
          <w:rFonts w:ascii="Times New Roman" w:hAnsi="Times New Roman" w:cs="Times New Roman"/>
          <w:sz w:val="28"/>
          <w:szCs w:val="28"/>
        </w:rPr>
        <w:t>1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F711E5" w:rsidRPr="00B24DD9">
        <w:rPr>
          <w:rFonts w:ascii="Times New Roman" w:hAnsi="Times New Roman" w:cs="Times New Roman"/>
          <w:sz w:val="28"/>
          <w:szCs w:val="28"/>
        </w:rPr>
        <w:t>муниципаль</w:t>
      </w:r>
      <w:r w:rsidRPr="00B24DD9">
        <w:rPr>
          <w:rFonts w:ascii="Times New Roman" w:hAnsi="Times New Roman" w:cs="Times New Roman"/>
          <w:sz w:val="28"/>
          <w:szCs w:val="28"/>
        </w:rPr>
        <w:t>ных программ</w:t>
      </w:r>
      <w:r w:rsidR="00BF0084">
        <w:rPr>
          <w:rFonts w:ascii="Times New Roman" w:hAnsi="Times New Roman" w:cs="Times New Roman"/>
          <w:sz w:val="28"/>
          <w:szCs w:val="28"/>
        </w:rPr>
        <w:t>, разработаны проекты за 202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="00880A3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1.1.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>Формирование проекта решения о  бюджете поселения и прогноза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своевременной и качественной разработки проекта решения о бюджете и прогноза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При решении данной задачи ежегодно разрабатывается  организационный план, устанавливающий порядок и сроки разработки среднесрочного финансового плана поселения и проекта   бюджета  поселения, документов и материалов, представляемых одновременно с ним, в соответствии с требованиями бюджетного законодательства.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является надежность и обоснованность бюджетных прогнозов.</w:t>
      </w:r>
    </w:p>
    <w:p w:rsidR="00E0697E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ab/>
        <w:t xml:space="preserve">Проект решения о бюджете на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5E4BA0" w:rsidRPr="00B24DD9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307EE1" w:rsidRPr="00B24DD9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7</w:t>
      </w:r>
      <w:r w:rsidR="005E4BA0" w:rsidRPr="00B24DD9">
        <w:rPr>
          <w:rFonts w:ascii="Times New Roman" w:hAnsi="Times New Roman" w:cs="Times New Roman"/>
          <w:sz w:val="28"/>
          <w:szCs w:val="28"/>
        </w:rPr>
        <w:t xml:space="preserve"> и 20</w:t>
      </w:r>
      <w:r w:rsidR="00307EE1" w:rsidRPr="00B24DD9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="005E4BA0" w:rsidRPr="00B24D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, документы и материалы, представляемые одновременно с ним, внесены на Собрание  депутатов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 в установленный </w:t>
      </w:r>
      <w:r w:rsidRPr="00B24DD9">
        <w:rPr>
          <w:rFonts w:ascii="Times New Roman" w:hAnsi="Times New Roman" w:cs="Times New Roman"/>
          <w:sz w:val="28"/>
          <w:szCs w:val="28"/>
        </w:rPr>
        <w:lastRenderedPageBreak/>
        <w:t>срок</w:t>
      </w:r>
      <w:r w:rsidR="00D22377" w:rsidRPr="00B24DD9">
        <w:rPr>
          <w:rFonts w:ascii="Times New Roman" w:hAnsi="Times New Roman" w:cs="Times New Roman"/>
          <w:sz w:val="28"/>
          <w:szCs w:val="28"/>
        </w:rPr>
        <w:t>.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D22377" w:rsidRPr="00B24DD9">
        <w:rPr>
          <w:rFonts w:ascii="Times New Roman" w:hAnsi="Times New Roman" w:cs="Times New Roman"/>
          <w:sz w:val="28"/>
          <w:szCs w:val="28"/>
        </w:rPr>
        <w:t xml:space="preserve">По проекту бюджета на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- 202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="00D43F3C"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5E4BA0" w:rsidRPr="00B24DD9">
        <w:rPr>
          <w:rFonts w:ascii="Times New Roman" w:hAnsi="Times New Roman" w:cs="Times New Roman"/>
          <w:sz w:val="28"/>
          <w:szCs w:val="28"/>
        </w:rPr>
        <w:t>ы</w:t>
      </w:r>
      <w:r w:rsidR="00D22377" w:rsidRPr="00B24DD9">
        <w:rPr>
          <w:rFonts w:ascii="Times New Roman" w:hAnsi="Times New Roman" w:cs="Times New Roman"/>
          <w:sz w:val="28"/>
          <w:szCs w:val="28"/>
        </w:rPr>
        <w:t xml:space="preserve"> подготовлены и проведены публичные слушания.</w:t>
      </w:r>
      <w:r w:rsidR="00307EE1" w:rsidRPr="00B24DD9">
        <w:rPr>
          <w:rFonts w:ascii="Times New Roman" w:hAnsi="Times New Roman" w:cs="Times New Roman"/>
          <w:sz w:val="28"/>
          <w:szCs w:val="28"/>
        </w:rPr>
        <w:t xml:space="preserve"> П</w:t>
      </w:r>
      <w:r w:rsidR="002F21E2" w:rsidRPr="00B24DD9">
        <w:rPr>
          <w:rFonts w:ascii="Times New Roman" w:hAnsi="Times New Roman" w:cs="Times New Roman"/>
          <w:sz w:val="28"/>
          <w:szCs w:val="28"/>
        </w:rPr>
        <w:t>ринят бюджет – 2</w:t>
      </w:r>
      <w:r w:rsidR="00BF0084">
        <w:rPr>
          <w:rFonts w:ascii="Times New Roman" w:hAnsi="Times New Roman" w:cs="Times New Roman"/>
          <w:sz w:val="28"/>
          <w:szCs w:val="28"/>
        </w:rPr>
        <w:t>6</w:t>
      </w:r>
      <w:r w:rsidR="002F21E2" w:rsidRPr="00B24DD9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F21E2" w:rsidRPr="00B24DD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1.2.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Организация исполнения бюджета </w:t>
      </w:r>
      <w:r w:rsidR="00671424">
        <w:rPr>
          <w:rFonts w:ascii="Times New Roman" w:hAnsi="Times New Roman" w:cs="Times New Roman"/>
          <w:b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формирование  отчетности об исполнении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Для решения данной задачи Сектор создает условия для своевременного исполнения бюджета участниками бюджетного процесса и предоставления отчета о его исполнении.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Решение данной задачи предполагает эффективную организацию исполнения  бюджета  в соответствии с требованиями бюджетного законодательства. В этих целях  Сектор обеспечивает: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составление и ведение в рамках утвержденного бюджета сводной бюджетной росписи   бюджета  и ежемесячного кассового плана исполнения бюджета поселения;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доведение главным распорядителям средств бюджета  поселения предельных объемов оплаты денежных обязательств по кассовому плану исполнения бюджета  поселения;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управление средствами на едином счете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расходование средств бюджета</w:t>
      </w:r>
      <w:r w:rsidR="00061085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 xml:space="preserve">поселения, по которым   Администрация поселения является </w:t>
      </w:r>
      <w:r w:rsidR="002F21E2" w:rsidRPr="00B24DD9">
        <w:rPr>
          <w:rFonts w:ascii="Times New Roman" w:hAnsi="Times New Roman" w:cs="Times New Roman"/>
          <w:sz w:val="28"/>
          <w:szCs w:val="28"/>
        </w:rPr>
        <w:t>главным распорядителем средств.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бюджета поселения позволяет оценить выполнение расходных обязательств, предоставить участникам бюджетного процесса необходимую для анализа, планирования и использования бюджетных средств информацию, обеспечить подотчетность деятельности участников бюджетного процесса, оценить их финансовое состояние. В этих целях </w:t>
      </w:r>
      <w:r w:rsidR="00EB6BC4" w:rsidRPr="00B24DD9">
        <w:rPr>
          <w:rFonts w:ascii="Times New Roman" w:hAnsi="Times New Roman" w:cs="Times New Roman"/>
          <w:sz w:val="28"/>
          <w:szCs w:val="28"/>
        </w:rPr>
        <w:t>с</w:t>
      </w:r>
      <w:r w:rsidRPr="00B24DD9">
        <w:rPr>
          <w:rFonts w:ascii="Times New Roman" w:hAnsi="Times New Roman" w:cs="Times New Roman"/>
          <w:sz w:val="28"/>
          <w:szCs w:val="28"/>
        </w:rPr>
        <w:t>ектор организует и обеспечивает: составление оперативной, месячной, квартальной и годовой бюджетной отчетности.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реализации данной тактической задачи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Сектор экономики и финансов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в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BF0084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4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году организовал исполнение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 xml:space="preserve"> муниципальным учреждени</w:t>
      </w:r>
      <w:r w:rsidR="00E14280" w:rsidRPr="00B24DD9">
        <w:rPr>
          <w:rFonts w:ascii="Times New Roman" w:hAnsi="Times New Roman" w:cs="Times New Roman"/>
          <w:sz w:val="28"/>
          <w:szCs w:val="28"/>
        </w:rPr>
        <w:t>ем культуры</w:t>
      </w:r>
      <w:r w:rsidRPr="00B24DD9">
        <w:rPr>
          <w:rFonts w:ascii="Times New Roman" w:hAnsi="Times New Roman" w:cs="Times New Roman"/>
          <w:sz w:val="28"/>
          <w:szCs w:val="28"/>
        </w:rPr>
        <w:t xml:space="preserve">. В рамках реализации функции по управлению средствами на едином счете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сектором экономики и финансов</w:t>
      </w:r>
      <w:r w:rsidR="00EB6BC4" w:rsidRPr="00B24DD9">
        <w:rPr>
          <w:rFonts w:ascii="Times New Roman" w:hAnsi="Times New Roman" w:cs="Times New Roman"/>
          <w:sz w:val="28"/>
          <w:szCs w:val="28"/>
        </w:rPr>
        <w:t xml:space="preserve"> осуществлялось</w:t>
      </w:r>
      <w:r w:rsidRPr="00B24DD9">
        <w:rPr>
          <w:rFonts w:ascii="Times New Roman" w:hAnsi="Times New Roman" w:cs="Times New Roman"/>
          <w:sz w:val="28"/>
          <w:szCs w:val="28"/>
        </w:rPr>
        <w:t xml:space="preserve"> финансирование для обеспечения деятельности муниципальн</w:t>
      </w:r>
      <w:r w:rsidR="00E14280" w:rsidRPr="00B24DD9">
        <w:rPr>
          <w:rFonts w:ascii="Times New Roman" w:hAnsi="Times New Roman" w:cs="Times New Roman"/>
          <w:sz w:val="28"/>
          <w:szCs w:val="28"/>
        </w:rPr>
        <w:t>ого учреждения</w:t>
      </w:r>
      <w:r w:rsidR="00EB6BC4" w:rsidRPr="00B24DD9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сектором экономики и финансов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обеспечено своевременное проведение бюджетных расчетов и недопущение просроченной кредиторской задолженности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6BC4" w:rsidRPr="00B24DD9">
        <w:rPr>
          <w:rFonts w:ascii="Times New Roman" w:hAnsi="Times New Roman" w:cs="Times New Roman"/>
          <w:sz w:val="28"/>
          <w:szCs w:val="28"/>
        </w:rPr>
        <w:t>Морозовског</w:t>
      </w:r>
      <w:r w:rsidRPr="00B24DD9">
        <w:rPr>
          <w:rFonts w:ascii="Times New Roman" w:hAnsi="Times New Roman" w:cs="Times New Roman"/>
          <w:sz w:val="28"/>
          <w:szCs w:val="28"/>
        </w:rPr>
        <w:t>о района за 20</w:t>
      </w:r>
      <w:r w:rsidR="00BF0084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 принят 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Финансовым отделом </w:t>
      </w:r>
      <w:r w:rsidR="00EB6BC4" w:rsidRPr="00B24DD9">
        <w:rPr>
          <w:rFonts w:ascii="Times New Roman" w:hAnsi="Times New Roman" w:cs="Times New Roman"/>
          <w:sz w:val="28"/>
          <w:szCs w:val="28"/>
        </w:rPr>
        <w:t>Морозовского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района, затем </w:t>
      </w:r>
      <w:r w:rsidRPr="00B24DD9">
        <w:rPr>
          <w:rFonts w:ascii="Times New Roman" w:hAnsi="Times New Roman" w:cs="Times New Roman"/>
          <w:sz w:val="28"/>
          <w:szCs w:val="28"/>
        </w:rPr>
        <w:t>Министерством финансов Ростовской области. Годовая бухгалтерская отчетность представлена в установленные сроки. В отчетности соблюдены контрольные соотношения, установленные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2F21E2" w:rsidRPr="00B24DD9" w:rsidRDefault="002F21E2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C47FB4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обеспечено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ограничений, в том числе по объему долга и дефицита бюджета.  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является исполненный с минимальным по значению и с максимально обоснованным отклонением от утвержденных  решением Собрания депутатов о бюджете  параметров бюджет поселения, а также своевременно составленный согласно установленным требованиям отчет об исполнении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1.3. Создание условий для повышения качества</w:t>
      </w:r>
      <w:r w:rsidR="00E81D04" w:rsidRPr="00B24DD9">
        <w:rPr>
          <w:rFonts w:ascii="Times New Roman" w:hAnsi="Times New Roman" w:cs="Times New Roman"/>
          <w:b/>
          <w:sz w:val="28"/>
          <w:szCs w:val="28"/>
        </w:rPr>
        <w:t xml:space="preserve"> управления бюджетом  поселения</w:t>
      </w:r>
      <w:r w:rsidRPr="00B24DD9">
        <w:rPr>
          <w:rFonts w:ascii="Times New Roman" w:hAnsi="Times New Roman" w:cs="Times New Roman"/>
          <w:b/>
          <w:sz w:val="28"/>
          <w:szCs w:val="28"/>
        </w:rPr>
        <w:t>, финансового менеджмента главных распорядителей средств бюджета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Для решения данной задачи сектором обеспечивается: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проведение регулярной оценки финансового состояния и качества управления бюджетом;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организация и нормативное обеспечение формирования муниципальных заданий и муниципальных услуг;</w:t>
      </w:r>
    </w:p>
    <w:p w:rsidR="00C47FB4" w:rsidRPr="00B24DD9" w:rsidRDefault="00C47FB4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взаимодействие с муниципальными заказчиками муниципальных программ в части планирования бюджетных ассигнован</w:t>
      </w:r>
      <w:r w:rsidR="00E14280" w:rsidRPr="00B24DD9">
        <w:rPr>
          <w:rFonts w:ascii="Times New Roman" w:hAnsi="Times New Roman" w:cs="Times New Roman"/>
          <w:sz w:val="28"/>
          <w:szCs w:val="28"/>
        </w:rPr>
        <w:t>ий и их финансового обеспечения,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реализация ряда иных мер.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1.4. Обеспечение финансового контроля.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Для решения данной задачи </w:t>
      </w:r>
      <w:r w:rsidR="00EB6BC4" w:rsidRPr="00B24DD9">
        <w:rPr>
          <w:rFonts w:ascii="Times New Roman" w:hAnsi="Times New Roman" w:cs="Times New Roman"/>
          <w:sz w:val="28"/>
          <w:szCs w:val="28"/>
        </w:rPr>
        <w:t>с</w:t>
      </w:r>
      <w:r w:rsidRPr="00B24DD9">
        <w:rPr>
          <w:rFonts w:ascii="Times New Roman" w:hAnsi="Times New Roman" w:cs="Times New Roman"/>
          <w:sz w:val="28"/>
          <w:szCs w:val="28"/>
        </w:rPr>
        <w:t>ектор осуществляет финансовый контроль: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Сектор осуществляет финансовый контроль за: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 -операциями с бюджетными средствами главных распорядителей средств бюджета  поселения и главных администраторов источников финансирования дефицита бюджета поселения в части:</w:t>
      </w:r>
    </w:p>
    <w:p w:rsidR="00E07AFF" w:rsidRPr="00B24DD9" w:rsidRDefault="0092042C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- </w:t>
      </w:r>
      <w:r w:rsidR="00E07AFF" w:rsidRPr="00B24DD9">
        <w:rPr>
          <w:rFonts w:ascii="Times New Roman" w:hAnsi="Times New Roman" w:cs="Times New Roman"/>
          <w:sz w:val="28"/>
          <w:szCs w:val="28"/>
        </w:rPr>
        <w:t>непревышения заявок главных распорядителей средств бюджета поселения о предельных объемах финансирования над доведенными до них лимитами бюджетных обязательств и бюджетными ассигнованиями;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- операциями с бюджетными средствами главных распорядителей средств бюджета поселения в части:</w:t>
      </w:r>
    </w:p>
    <w:p w:rsidR="009F42BB" w:rsidRPr="00B24DD9" w:rsidRDefault="00E14280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соблюдения</w:t>
      </w:r>
      <w:r w:rsidR="009F42BB" w:rsidRPr="00B24DD9">
        <w:rPr>
          <w:rFonts w:ascii="Times New Roman" w:hAnsi="Times New Roman" w:cs="Times New Roman"/>
          <w:sz w:val="28"/>
          <w:szCs w:val="28"/>
        </w:rPr>
        <w:t xml:space="preserve"> главным распорядителем – </w:t>
      </w:r>
      <w:r w:rsidR="005853EB" w:rsidRPr="00B24D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5853EB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F42BB" w:rsidRPr="00B24DD9">
        <w:rPr>
          <w:rFonts w:ascii="Times New Roman" w:hAnsi="Times New Roman" w:cs="Times New Roman"/>
          <w:sz w:val="28"/>
          <w:szCs w:val="28"/>
        </w:rPr>
        <w:t>внутренних стандартов и процедур составления бюджетной отчетности</w:t>
      </w:r>
      <w:r w:rsidR="005853EB" w:rsidRPr="00B24DD9">
        <w:rPr>
          <w:rFonts w:ascii="Times New Roman" w:hAnsi="Times New Roman" w:cs="Times New Roman"/>
          <w:sz w:val="28"/>
          <w:szCs w:val="28"/>
        </w:rPr>
        <w:t>.</w:t>
      </w:r>
    </w:p>
    <w:p w:rsidR="009F42BB" w:rsidRPr="00B24DD9" w:rsidRDefault="009F42BB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Конечным результатом решения задачи обеспечения финансового контроля и соблюдения поселени</w:t>
      </w:r>
      <w:r w:rsidR="00965189" w:rsidRPr="00B24DD9">
        <w:rPr>
          <w:rFonts w:ascii="Times New Roman" w:hAnsi="Times New Roman" w:cs="Times New Roman"/>
          <w:sz w:val="28"/>
          <w:szCs w:val="28"/>
        </w:rPr>
        <w:t>е</w:t>
      </w:r>
      <w:r w:rsidRPr="00B24DD9">
        <w:rPr>
          <w:rFonts w:ascii="Times New Roman" w:hAnsi="Times New Roman" w:cs="Times New Roman"/>
          <w:sz w:val="28"/>
          <w:szCs w:val="28"/>
        </w:rPr>
        <w:t xml:space="preserve">м условий предоставления межбюджетных трансфертов является обеспечение, в рамках компетенции </w:t>
      </w:r>
      <w:r w:rsidR="00965189" w:rsidRPr="00B24DD9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, соблюдения бюджетного законодательства, в том числе   обеспечение целевого использования бюджетных средств. 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Цель 2. Поддержание финансовой стабильности как основы для устойчивого социально-экономического развития 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Данная цель состоит в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 xml:space="preserve">поддержании финансовой стабильности бюджетной системы поселения путем проведения предсказуемой бюджетной политики, обеспечивающей долгосрочную устойчивость бюджетной системы, и обеспечения </w:t>
      </w:r>
      <w:r w:rsidRPr="00B24DD9">
        <w:rPr>
          <w:rFonts w:ascii="Times New Roman" w:hAnsi="Times New Roman" w:cs="Times New Roman"/>
          <w:sz w:val="28"/>
          <w:szCs w:val="28"/>
        </w:rPr>
        <w:lastRenderedPageBreak/>
        <w:t>экономически обоснованного объема и структуры муниципального долга поселения.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достижения данной цели </w:t>
      </w:r>
      <w:r w:rsidR="00EB6BC4" w:rsidRPr="00B24DD9">
        <w:rPr>
          <w:rFonts w:ascii="Times New Roman" w:hAnsi="Times New Roman" w:cs="Times New Roman"/>
          <w:sz w:val="28"/>
          <w:szCs w:val="28"/>
        </w:rPr>
        <w:t>с</w:t>
      </w:r>
      <w:r w:rsidRPr="00B24DD9">
        <w:rPr>
          <w:rFonts w:ascii="Times New Roman" w:hAnsi="Times New Roman" w:cs="Times New Roman"/>
          <w:sz w:val="28"/>
          <w:szCs w:val="28"/>
        </w:rPr>
        <w:t>ектор выполняет функцию по разработке основных направлений бюджетной и налоговой политики поселения, формированию среднесрочных бюджетных проектировок, ведению реестра бюджетных обязательств поселения и реестра участников бюджетного процесса, проведению взвешенной долговой политики.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Тактическими задачами Сектора экономики и финансов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 рамках данной цели являются следующие.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2.1. Проведение предсказуемой бюджетной политики, обеспечивающей долгосрочную устойчивость бюджетной системы.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Для решения данной задачи Сектор разрабатывает на основе основны</w:t>
      </w:r>
      <w:r w:rsidR="00EB6BC4" w:rsidRPr="00B24DD9">
        <w:rPr>
          <w:rFonts w:ascii="Times New Roman" w:hAnsi="Times New Roman" w:cs="Times New Roman"/>
          <w:sz w:val="28"/>
          <w:szCs w:val="28"/>
        </w:rPr>
        <w:t>х</w:t>
      </w:r>
      <w:r w:rsidRPr="00B24DD9">
        <w:rPr>
          <w:rFonts w:ascii="Times New Roman" w:hAnsi="Times New Roman" w:cs="Times New Roman"/>
          <w:sz w:val="28"/>
          <w:szCs w:val="28"/>
        </w:rPr>
        <w:t xml:space="preserve"> направления бюджетной и налоговой политики поселения, осуществляет формирование и ведение реестров расходных обязательств  поселения и участников бюджетного процесса, обеспечивает контроль за недопущением просроченной кредиторской задолженности бюджета.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Решение данной задачи предполагает применение методов среднесрочного финансового планирования, определение приоритетов бюджетной политики, улучшение качества прогнозирования основных бюджетных параметров на среднесрочную перспективу на основе прогноза социально-экономического развития поселения с учетом обеспечения долгосрочной устойчивости бюджетной системы поселения и сбалансированности бюджета.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 этих целях разработан</w:t>
      </w:r>
      <w:r w:rsidR="008F6E16" w:rsidRPr="00B24DD9">
        <w:rPr>
          <w:rFonts w:ascii="Times New Roman" w:hAnsi="Times New Roman" w:cs="Times New Roman"/>
          <w:sz w:val="28"/>
          <w:szCs w:val="28"/>
        </w:rPr>
        <w:t>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и принят</w:t>
      </w:r>
      <w:r w:rsidR="008F6E16" w:rsidRPr="00B24DD9">
        <w:rPr>
          <w:rFonts w:ascii="Times New Roman" w:hAnsi="Times New Roman" w:cs="Times New Roman"/>
          <w:sz w:val="28"/>
          <w:szCs w:val="28"/>
        </w:rPr>
        <w:t>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F6E16" w:rsidRPr="00B24DD9">
        <w:rPr>
          <w:rFonts w:ascii="Times New Roman" w:hAnsi="Times New Roman" w:cs="Times New Roman"/>
          <w:sz w:val="28"/>
          <w:szCs w:val="28"/>
        </w:rPr>
        <w:t>е</w:t>
      </w:r>
      <w:r w:rsidRPr="00B24DD9">
        <w:rPr>
          <w:rFonts w:ascii="Times New Roman" w:hAnsi="Times New Roman" w:cs="Times New Roman"/>
          <w:sz w:val="28"/>
          <w:szCs w:val="28"/>
        </w:rPr>
        <w:t xml:space="preserve"> </w:t>
      </w:r>
      <w:r w:rsidR="008F6E16" w:rsidRPr="00B24D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8F6E16" w:rsidRPr="00B24DD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поселения  основные направления бюджетной и налоговой политики поселения на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BF0084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– 20</w:t>
      </w:r>
      <w:r w:rsidR="00307EE1" w:rsidRPr="00B24DD9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E07AFF" w:rsidRPr="00B24DD9" w:rsidRDefault="00E07AFF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Конечным результатом решения данной задачи являются сформированные приоритеты бюджетной </w:t>
      </w:r>
      <w:r w:rsidR="008F6E16" w:rsidRPr="00B24DD9">
        <w:rPr>
          <w:rFonts w:ascii="Times New Roman" w:hAnsi="Times New Roman" w:cs="Times New Roman"/>
          <w:sz w:val="28"/>
          <w:szCs w:val="28"/>
        </w:rPr>
        <w:t xml:space="preserve">политики поселения, </w:t>
      </w:r>
      <w:r w:rsidRPr="00B24DD9">
        <w:rPr>
          <w:rFonts w:ascii="Times New Roman" w:hAnsi="Times New Roman" w:cs="Times New Roman"/>
          <w:sz w:val="28"/>
          <w:szCs w:val="28"/>
        </w:rPr>
        <w:t>реестр р</w:t>
      </w:r>
      <w:r w:rsidR="00A7073C" w:rsidRPr="00B24DD9">
        <w:rPr>
          <w:rFonts w:ascii="Times New Roman" w:hAnsi="Times New Roman" w:cs="Times New Roman"/>
          <w:sz w:val="28"/>
          <w:szCs w:val="28"/>
        </w:rPr>
        <w:t>асходных обязательств поселения</w:t>
      </w:r>
      <w:r w:rsidRPr="00B24DD9">
        <w:rPr>
          <w:rFonts w:ascii="Times New Roman" w:hAnsi="Times New Roman" w:cs="Times New Roman"/>
          <w:sz w:val="28"/>
          <w:szCs w:val="28"/>
        </w:rPr>
        <w:t>, а также своевременное исполнение принятых бюджетных обязательств.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2.2. Обеспечение экономически обоснованного объема и</w:t>
      </w:r>
      <w:r w:rsidR="0092042C" w:rsidRPr="00B24DD9">
        <w:rPr>
          <w:rFonts w:ascii="Times New Roman" w:hAnsi="Times New Roman" w:cs="Times New Roman"/>
          <w:b/>
          <w:sz w:val="28"/>
          <w:szCs w:val="28"/>
        </w:rPr>
        <w:t xml:space="preserve"> структуры муниципального долга </w:t>
      </w:r>
      <w:r w:rsidR="00671424">
        <w:rPr>
          <w:rFonts w:ascii="Times New Roman" w:hAnsi="Times New Roman" w:cs="Times New Roman"/>
          <w:b/>
          <w:sz w:val="28"/>
          <w:szCs w:val="28"/>
        </w:rPr>
        <w:t>Вольно-Донского</w:t>
      </w:r>
      <w:r w:rsidR="0092042C"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b/>
          <w:sz w:val="28"/>
          <w:szCs w:val="28"/>
        </w:rPr>
        <w:t>сельского поселения.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 рамках решения данной задачи Сектор экономики и финансов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по состоянию на 1 января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BF0084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0,0 тыс. рублей. Фактически – 0</w:t>
      </w:r>
      <w:r w:rsidR="00307EE1" w:rsidRPr="00B24DD9">
        <w:rPr>
          <w:rFonts w:ascii="Times New Roman" w:hAnsi="Times New Roman" w:cs="Times New Roman"/>
          <w:sz w:val="28"/>
          <w:szCs w:val="28"/>
        </w:rPr>
        <w:t>,0</w:t>
      </w:r>
      <w:r w:rsidR="008F6E16" w:rsidRPr="00B24D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24DD9">
        <w:rPr>
          <w:rFonts w:ascii="Times New Roman" w:hAnsi="Times New Roman" w:cs="Times New Roman"/>
          <w:sz w:val="28"/>
          <w:szCs w:val="28"/>
        </w:rPr>
        <w:t>.</w:t>
      </w:r>
    </w:p>
    <w:p w:rsidR="00E07AFF" w:rsidRPr="00B24DD9" w:rsidRDefault="00E07AFF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>Тактическая задача 2.3. Методическое обеспечение деятельности в области составления и исполнения бюджета поселения.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решения данной задачи 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формирование и исполнение бюджета </w:t>
      </w:r>
      <w:r w:rsidR="008F6E16" w:rsidRPr="00B24DD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B24DD9">
        <w:rPr>
          <w:rFonts w:ascii="Times New Roman" w:hAnsi="Times New Roman" w:cs="Times New Roman"/>
          <w:bCs/>
          <w:sz w:val="28"/>
          <w:szCs w:val="28"/>
        </w:rPr>
        <w:t>осуществляются по предусмотренным Бюджетным кодексом Российской Федерации единым правилам.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D9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участии </w:t>
      </w:r>
      <w:r w:rsidR="00EC4BB9" w:rsidRPr="00B24DD9">
        <w:rPr>
          <w:rFonts w:ascii="Times New Roman" w:hAnsi="Times New Roman" w:cs="Times New Roman"/>
          <w:bCs/>
          <w:sz w:val="28"/>
          <w:szCs w:val="28"/>
        </w:rPr>
        <w:t>сектора экономики и финансов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 формируется бюджетное законодательство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, обеспечивающее эффективную систему управления муниципальными финансами. Разработаны и действуют Решения Собрания депутатов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«О бюджетном процессе 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Вольно-Донском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EC4BB9" w:rsidRPr="00B24DD9">
        <w:rPr>
          <w:rFonts w:ascii="Times New Roman" w:hAnsi="Times New Roman" w:cs="Times New Roman"/>
          <w:sz w:val="28"/>
          <w:szCs w:val="28"/>
        </w:rPr>
        <w:lastRenderedPageBreak/>
        <w:t>поселении</w:t>
      </w:r>
      <w:r w:rsidRPr="00B24DD9">
        <w:rPr>
          <w:rFonts w:ascii="Times New Roman" w:hAnsi="Times New Roman" w:cs="Times New Roman"/>
          <w:bCs/>
          <w:sz w:val="28"/>
          <w:szCs w:val="28"/>
        </w:rPr>
        <w:t>»</w:t>
      </w:r>
      <w:r w:rsidR="00EC4BB9" w:rsidRPr="00B24D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В части организации бюджетного процесса 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Вольно-Донском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24DD9">
        <w:rPr>
          <w:rFonts w:ascii="Times New Roman" w:hAnsi="Times New Roman" w:cs="Times New Roman"/>
          <w:bCs/>
          <w:sz w:val="28"/>
          <w:szCs w:val="28"/>
        </w:rPr>
        <w:t>за 201</w:t>
      </w:r>
      <w:r w:rsidR="0092042C" w:rsidRPr="00B24DD9">
        <w:rPr>
          <w:rFonts w:ascii="Times New Roman" w:hAnsi="Times New Roman" w:cs="Times New Roman"/>
          <w:bCs/>
          <w:sz w:val="28"/>
          <w:szCs w:val="28"/>
        </w:rPr>
        <w:t>6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 год учтены изменения областного бюджетного и налогового законодательства, в связи, с чем приведены в соответствие Решения Собрания депутатов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 и иные правовые акты, приняты новые правовые акты и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D01" w:rsidRPr="00B24DD9" w:rsidRDefault="00027D01" w:rsidP="00B24D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DD9">
        <w:rPr>
          <w:rFonts w:ascii="Times New Roman" w:hAnsi="Times New Roman" w:cs="Times New Roman"/>
          <w:bCs/>
          <w:sz w:val="28"/>
          <w:szCs w:val="28"/>
        </w:rPr>
        <w:t>В части применения бюджетной классификации ежегодно разрабатывается порядок применения бюджетной классификации в целях формирования проекта бюджета</w:t>
      </w:r>
      <w:r w:rsidR="003020FD" w:rsidRPr="00B24DD9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B24D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C4BB9" w:rsidRPr="00B24DD9" w:rsidRDefault="00EC4BB9" w:rsidP="0067142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24D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24DD9">
        <w:rPr>
          <w:rFonts w:ascii="Times New Roman" w:hAnsi="Times New Roman" w:cs="Times New Roman"/>
          <w:b/>
          <w:sz w:val="28"/>
          <w:szCs w:val="28"/>
        </w:rPr>
        <w:t>. Результативность бюджетных расходов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Оценка результативности бюджетных расходов осуществляется исходя из степени достижения стратегических целей, тактических задач и запланированных показателей в Администрации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по всем целям и задачам запланированные показатели результатов были достигнуты. 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стратегической цели 1 «Обеспечение выполнения и создание условий для оптимизации расходных обязательств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поселения» тактической задачи 1.1. «Формирование проекта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поселения». Решение о бюджете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8C7C5A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соответствует требованиям Бюджетного кодекса Российской Федерации и принимаются с соблюдением установленных им процедур и ограничений по объему долга и дефицита бюджета, а также  предусматривает ассигнования, необходимые для исполнения расходных  обязательств 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поселения. 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</w:t>
      </w:r>
      <w:r w:rsidR="00307EE1"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году была осуществлена подготовка бюджета на 20</w:t>
      </w:r>
      <w:r w:rsidR="00BF0084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7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 202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, который был утвержден Решением Собрания депутатов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0FD" w:rsidRPr="00B24DD9">
        <w:rPr>
          <w:rFonts w:ascii="Times New Roman" w:hAnsi="Times New Roman" w:cs="Times New Roman"/>
          <w:sz w:val="28"/>
          <w:szCs w:val="28"/>
        </w:rPr>
        <w:t>Мороз</w:t>
      </w:r>
      <w:r w:rsidRPr="00B24DD9">
        <w:rPr>
          <w:rFonts w:ascii="Times New Roman" w:hAnsi="Times New Roman" w:cs="Times New Roman"/>
          <w:sz w:val="28"/>
          <w:szCs w:val="28"/>
        </w:rPr>
        <w:t>овского района на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C4ED3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7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и 202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="0092042C" w:rsidRPr="00B24D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». Бюджет сформирован  на основе стратегических целей и задач, определенных с учетом основных направлений бюджетной и налоговой политики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0A32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>-20</w:t>
      </w:r>
      <w:r w:rsidR="0092042C" w:rsidRPr="00B24DD9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реализации тактической задачи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1.2. Организация исполнения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и формирование  отчетности об исполнении бюджета поселения, </w:t>
      </w:r>
      <w:r w:rsidRPr="00B24DD9">
        <w:rPr>
          <w:rFonts w:ascii="Times New Roman" w:hAnsi="Times New Roman" w:cs="Times New Roman"/>
          <w:sz w:val="28"/>
          <w:szCs w:val="28"/>
        </w:rPr>
        <w:t xml:space="preserve">для своевременного исполнения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сектор экономики и финансов</w:t>
      </w:r>
      <w:r w:rsidRPr="00B24DD9">
        <w:rPr>
          <w:rFonts w:ascii="Times New Roman" w:hAnsi="Times New Roman" w:cs="Times New Roman"/>
          <w:sz w:val="28"/>
          <w:szCs w:val="28"/>
        </w:rPr>
        <w:t xml:space="preserve"> в полном объеме обеспечивает доведение главн</w:t>
      </w:r>
      <w:r w:rsidR="003020FD" w:rsidRPr="00B24DD9">
        <w:rPr>
          <w:rFonts w:ascii="Times New Roman" w:hAnsi="Times New Roman" w:cs="Times New Roman"/>
          <w:sz w:val="28"/>
          <w:szCs w:val="28"/>
        </w:rPr>
        <w:t>о</w:t>
      </w:r>
      <w:r w:rsidRPr="00B24DD9">
        <w:rPr>
          <w:rFonts w:ascii="Times New Roman" w:hAnsi="Times New Roman" w:cs="Times New Roman"/>
          <w:sz w:val="28"/>
          <w:szCs w:val="28"/>
        </w:rPr>
        <w:t>м</w:t>
      </w:r>
      <w:r w:rsidR="003020FD" w:rsidRPr="00B24DD9">
        <w:rPr>
          <w:rFonts w:ascii="Times New Roman" w:hAnsi="Times New Roman" w:cs="Times New Roman"/>
          <w:sz w:val="28"/>
          <w:szCs w:val="28"/>
        </w:rPr>
        <w:t>у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3020FD" w:rsidRPr="00B24DD9">
        <w:rPr>
          <w:rFonts w:ascii="Times New Roman" w:hAnsi="Times New Roman" w:cs="Times New Roman"/>
          <w:sz w:val="28"/>
          <w:szCs w:val="28"/>
        </w:rPr>
        <w:t>ю</w:t>
      </w:r>
      <w:r w:rsidRPr="00B24DD9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обязательств в соответствии с решением о бюджете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0FD" w:rsidRPr="00B24DD9">
        <w:rPr>
          <w:rFonts w:ascii="Times New Roman" w:hAnsi="Times New Roman" w:cs="Times New Roman"/>
          <w:sz w:val="28"/>
          <w:szCs w:val="28"/>
        </w:rPr>
        <w:t>Морозовского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района и сводной бюджетной росписью, а также предельных объемов оплаты денежных обязательств по заявленным и подтвержденным главными распорядителями расходам в соответствии с кассовым планом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установленного срока и требований бюджетного законодательства при формировании годового отчета об исполнении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0FD" w:rsidRPr="00B24DD9">
        <w:rPr>
          <w:rFonts w:ascii="Times New Roman" w:hAnsi="Times New Roman" w:cs="Times New Roman"/>
          <w:sz w:val="28"/>
          <w:szCs w:val="28"/>
        </w:rPr>
        <w:t>с</w:t>
      </w:r>
      <w:r w:rsidR="00364015" w:rsidRPr="00B24DD9">
        <w:rPr>
          <w:rFonts w:ascii="Times New Roman" w:hAnsi="Times New Roman" w:cs="Times New Roman"/>
          <w:sz w:val="28"/>
          <w:szCs w:val="28"/>
        </w:rPr>
        <w:t>ектор экономики и ф</w:t>
      </w:r>
      <w:r w:rsidRPr="00B24DD9">
        <w:rPr>
          <w:rFonts w:ascii="Times New Roman" w:hAnsi="Times New Roman" w:cs="Times New Roman"/>
          <w:sz w:val="28"/>
          <w:szCs w:val="28"/>
        </w:rPr>
        <w:t xml:space="preserve">инансов ежегодно разрабатывает нормативный правовой акт, регламентирующий порядок и сроки его представления, обеспечивает свод и своевременное представление отчета в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="003020FD" w:rsidRPr="00B24DD9">
        <w:rPr>
          <w:rFonts w:ascii="Times New Roman" w:hAnsi="Times New Roman" w:cs="Times New Roman"/>
          <w:sz w:val="28"/>
          <w:szCs w:val="28"/>
        </w:rPr>
        <w:t xml:space="preserve">Морозовского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района, затем в </w:t>
      </w:r>
      <w:r w:rsidRPr="00B24DD9">
        <w:rPr>
          <w:rFonts w:ascii="Times New Roman" w:hAnsi="Times New Roman" w:cs="Times New Roman"/>
          <w:sz w:val="28"/>
          <w:szCs w:val="28"/>
        </w:rPr>
        <w:t xml:space="preserve">Министерство финансов Ростовской области.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задачи 1.3.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качества</w:t>
      </w:r>
      <w:r w:rsidR="00364015" w:rsidRPr="00B24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управления бюджетом  поселения, </w:t>
      </w:r>
      <w:r w:rsidRPr="00B24DD9">
        <w:rPr>
          <w:rFonts w:ascii="Times New Roman" w:hAnsi="Times New Roman" w:cs="Times New Roman"/>
          <w:sz w:val="28"/>
          <w:szCs w:val="28"/>
        </w:rPr>
        <w:t>в целях объективной и всесторонней характеристики состояния муниципальных финансов, выявления проблем</w:t>
      </w:r>
      <w:r w:rsidR="00364015" w:rsidRPr="00B24DD9">
        <w:rPr>
          <w:rFonts w:ascii="Times New Roman" w:hAnsi="Times New Roman" w:cs="Times New Roman"/>
          <w:sz w:val="28"/>
          <w:szCs w:val="28"/>
        </w:rPr>
        <w:t xml:space="preserve">. </w:t>
      </w:r>
      <w:r w:rsidRPr="00B24DD9">
        <w:rPr>
          <w:rFonts w:ascii="Times New Roman" w:hAnsi="Times New Roman" w:cs="Times New Roman"/>
          <w:sz w:val="28"/>
          <w:szCs w:val="28"/>
        </w:rPr>
        <w:t>По сельск</w:t>
      </w:r>
      <w:r w:rsidR="00364015" w:rsidRPr="00B24DD9">
        <w:rPr>
          <w:rFonts w:ascii="Times New Roman" w:hAnsi="Times New Roman" w:cs="Times New Roman"/>
          <w:sz w:val="28"/>
          <w:szCs w:val="28"/>
        </w:rPr>
        <w:t>ому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B24DD9">
        <w:rPr>
          <w:rFonts w:ascii="Times New Roman" w:hAnsi="Times New Roman" w:cs="Times New Roman"/>
          <w:sz w:val="28"/>
          <w:szCs w:val="28"/>
        </w:rPr>
        <w:t>ю</w:t>
      </w:r>
      <w:r w:rsidRPr="00B24DD9">
        <w:rPr>
          <w:rFonts w:ascii="Times New Roman" w:hAnsi="Times New Roman" w:cs="Times New Roman"/>
          <w:sz w:val="28"/>
          <w:szCs w:val="28"/>
        </w:rPr>
        <w:t xml:space="preserve"> дополнительно учтены следующие направления: бюджетное планирование, исполнение бюджета, управление долговыми обязательствами, оказание муниципальных услуг, прозрачность бюджетного процесса, соблюдение бюджетного законодательства.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бюджет</w:t>
      </w:r>
      <w:r w:rsidR="00364015" w:rsidRPr="00B24DD9">
        <w:rPr>
          <w:rFonts w:ascii="Times New Roman" w:hAnsi="Times New Roman" w:cs="Times New Roman"/>
          <w:sz w:val="28"/>
          <w:szCs w:val="28"/>
        </w:rPr>
        <w:t>а сельского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B24DD9">
        <w:rPr>
          <w:rFonts w:ascii="Times New Roman" w:hAnsi="Times New Roman" w:cs="Times New Roman"/>
          <w:sz w:val="28"/>
          <w:szCs w:val="28"/>
        </w:rPr>
        <w:t>я</w:t>
      </w:r>
      <w:r w:rsidRPr="00B24DD9">
        <w:rPr>
          <w:rFonts w:ascii="Times New Roman" w:hAnsi="Times New Roman" w:cs="Times New Roman"/>
          <w:sz w:val="28"/>
          <w:szCs w:val="28"/>
        </w:rPr>
        <w:t xml:space="preserve"> по состоянию на 01.01.20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Pr="00B24DD9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51368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При решении задачи 1.4 «Обеспечение финансового контроля» </w:t>
      </w:r>
      <w:r w:rsidR="00513689" w:rsidRPr="00B24DD9">
        <w:rPr>
          <w:rFonts w:ascii="Times New Roman" w:hAnsi="Times New Roman" w:cs="Times New Roman"/>
          <w:sz w:val="28"/>
          <w:szCs w:val="28"/>
        </w:rPr>
        <w:t>д</w:t>
      </w:r>
      <w:r w:rsidR="00364015" w:rsidRPr="00B24DD9">
        <w:rPr>
          <w:rFonts w:ascii="Times New Roman" w:hAnsi="Times New Roman" w:cs="Times New Roman"/>
          <w:sz w:val="28"/>
          <w:szCs w:val="28"/>
        </w:rPr>
        <w:t>ля решения данной задачи Сектор осуществляет финансовый контроль</w:t>
      </w:r>
      <w:r w:rsidR="00513689" w:rsidRPr="00B24DD9">
        <w:rPr>
          <w:rFonts w:ascii="Times New Roman" w:hAnsi="Times New Roman" w:cs="Times New Roman"/>
          <w:sz w:val="28"/>
          <w:szCs w:val="28"/>
        </w:rPr>
        <w:t>.</w:t>
      </w:r>
    </w:p>
    <w:p w:rsidR="00EC4BB9" w:rsidRPr="00B24DD9" w:rsidRDefault="0051368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целях реализации стратегической цели 2 «Поддержание финансовой стабильности как основы для устойчивого социально-экономического развития 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», бюджет </w:t>
      </w:r>
      <w:r w:rsidRPr="00B24DD9">
        <w:rPr>
          <w:rFonts w:ascii="Times New Roman" w:hAnsi="Times New Roman" w:cs="Times New Roman"/>
          <w:sz w:val="28"/>
          <w:szCs w:val="28"/>
        </w:rPr>
        <w:t>поселения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был разработан и утвержден на </w:t>
      </w:r>
      <w:r w:rsidRPr="00B24DD9">
        <w:rPr>
          <w:rFonts w:ascii="Times New Roman" w:hAnsi="Times New Roman" w:cs="Times New Roman"/>
          <w:sz w:val="28"/>
          <w:szCs w:val="28"/>
        </w:rPr>
        <w:t>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6</w:t>
      </w:r>
      <w:r w:rsidR="00D44504" w:rsidRPr="00B24DD9">
        <w:rPr>
          <w:rFonts w:ascii="Times New Roman" w:hAnsi="Times New Roman" w:cs="Times New Roman"/>
          <w:sz w:val="28"/>
          <w:szCs w:val="28"/>
        </w:rPr>
        <w:t>-202</w:t>
      </w:r>
      <w:r w:rsidR="004F026D" w:rsidRPr="004F026D">
        <w:rPr>
          <w:rFonts w:ascii="Times New Roman" w:hAnsi="Times New Roman" w:cs="Times New Roman"/>
          <w:sz w:val="28"/>
          <w:szCs w:val="28"/>
        </w:rPr>
        <w:t>8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 год</w:t>
      </w:r>
      <w:r w:rsidR="00D44504" w:rsidRPr="00B24DD9">
        <w:rPr>
          <w:rFonts w:ascii="Times New Roman" w:hAnsi="Times New Roman" w:cs="Times New Roman"/>
          <w:sz w:val="28"/>
          <w:szCs w:val="28"/>
        </w:rPr>
        <w:t>ы</w:t>
      </w:r>
      <w:r w:rsidR="00EC4BB9" w:rsidRPr="00B24D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B24DD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В рамках тактической задачи 2.1. «Проведение предсказуемой бюджетной политики, обеспечивающей долгосрочную устойчивость бюджетной системы» и 2.2. «Обеспечение экономически обоснованного объема структуры муниципального долга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 xml:space="preserve">» производилась взвешенная долговая политика, направленная на минимизацию муниципального долга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4DD9">
        <w:rPr>
          <w:rFonts w:ascii="Times New Roman" w:hAnsi="Times New Roman" w:cs="Times New Roman"/>
          <w:sz w:val="28"/>
          <w:szCs w:val="28"/>
        </w:rPr>
        <w:t xml:space="preserve">и расходов на его обслуживание.  </w:t>
      </w:r>
    </w:p>
    <w:p w:rsidR="00EC4BB9" w:rsidRDefault="00EC4BB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>В рамках тактической задачи 2.3 «Методическое обеспе</w:t>
      </w:r>
      <w:r w:rsidR="00A31EA1" w:rsidRPr="00B24DD9">
        <w:rPr>
          <w:rFonts w:ascii="Times New Roman" w:hAnsi="Times New Roman" w:cs="Times New Roman"/>
          <w:sz w:val="28"/>
          <w:szCs w:val="28"/>
        </w:rPr>
        <w:t>чение деятельности в составлении</w:t>
      </w:r>
      <w:r w:rsidRPr="00B24DD9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A31EA1" w:rsidRPr="00B24DD9">
        <w:rPr>
          <w:rFonts w:ascii="Times New Roman" w:hAnsi="Times New Roman" w:cs="Times New Roman"/>
          <w:sz w:val="28"/>
          <w:szCs w:val="28"/>
        </w:rPr>
        <w:t>и</w:t>
      </w:r>
      <w:r w:rsidRPr="00B24DD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4DD9">
        <w:rPr>
          <w:rFonts w:ascii="Times New Roman" w:hAnsi="Times New Roman" w:cs="Times New Roman"/>
          <w:sz w:val="28"/>
          <w:szCs w:val="28"/>
        </w:rPr>
        <w:t>»</w:t>
      </w:r>
      <w:r w:rsidRPr="00B2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DD9">
        <w:rPr>
          <w:rFonts w:ascii="Times New Roman" w:hAnsi="Times New Roman" w:cs="Times New Roman"/>
          <w:sz w:val="28"/>
          <w:szCs w:val="28"/>
        </w:rPr>
        <w:t>в течение 20</w:t>
      </w:r>
      <w:r w:rsidR="00880A32">
        <w:rPr>
          <w:rFonts w:ascii="Times New Roman" w:hAnsi="Times New Roman" w:cs="Times New Roman"/>
          <w:sz w:val="28"/>
          <w:szCs w:val="28"/>
        </w:rPr>
        <w:t>2</w:t>
      </w:r>
      <w:r w:rsidR="004F026D" w:rsidRPr="004F026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24DD9">
        <w:rPr>
          <w:rFonts w:ascii="Times New Roman" w:hAnsi="Times New Roman" w:cs="Times New Roman"/>
          <w:sz w:val="28"/>
          <w:szCs w:val="28"/>
        </w:rPr>
        <w:t xml:space="preserve"> года в части организации бюджетного процесса в </w:t>
      </w:r>
      <w:r w:rsidR="00671424">
        <w:rPr>
          <w:rFonts w:ascii="Times New Roman" w:hAnsi="Times New Roman" w:cs="Times New Roman"/>
          <w:sz w:val="28"/>
          <w:szCs w:val="28"/>
        </w:rPr>
        <w:t>Вольно-Донском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24DD9">
        <w:rPr>
          <w:rFonts w:ascii="Times New Roman" w:hAnsi="Times New Roman" w:cs="Times New Roman"/>
          <w:sz w:val="28"/>
          <w:szCs w:val="28"/>
        </w:rPr>
        <w:t>учтены изменения федерального и областного бюджетного и налогового законодательств.</w:t>
      </w:r>
    </w:p>
    <w:p w:rsidR="00B24DD9" w:rsidRPr="00B24DD9" w:rsidRDefault="00B24DD9" w:rsidP="00B24D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0A32" w:rsidRDefault="00513689" w:rsidP="00880A32">
      <w:pPr>
        <w:pStyle w:val="ac"/>
        <w:rPr>
          <w:rFonts w:ascii="Times New Roman" w:hAnsi="Times New Roman" w:cs="Times New Roman"/>
          <w:sz w:val="28"/>
          <w:szCs w:val="28"/>
        </w:rPr>
      </w:pPr>
      <w:r w:rsidRPr="00B24D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0A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C4BB9" w:rsidRPr="00B24DD9" w:rsidRDefault="00671424" w:rsidP="00880A3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Вольно-Донского</w:t>
      </w:r>
      <w:r w:rsidR="00513689" w:rsidRPr="00B24DD9"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А.П.Кореньков</w:t>
      </w:r>
    </w:p>
    <w:sectPr w:rsidR="00EC4BB9" w:rsidRPr="00B24DD9" w:rsidSect="00B24DD9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96158"/>
    <w:multiLevelType w:val="hybridMultilevel"/>
    <w:tmpl w:val="73D08C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E11"/>
    <w:rsid w:val="00027D01"/>
    <w:rsid w:val="00061085"/>
    <w:rsid w:val="00081D40"/>
    <w:rsid w:val="000917C7"/>
    <w:rsid w:val="00093D0D"/>
    <w:rsid w:val="000E7DC5"/>
    <w:rsid w:val="00135D29"/>
    <w:rsid w:val="00154A60"/>
    <w:rsid w:val="001A0AD4"/>
    <w:rsid w:val="001A22DF"/>
    <w:rsid w:val="001C1577"/>
    <w:rsid w:val="001E5D73"/>
    <w:rsid w:val="001F3A91"/>
    <w:rsid w:val="00220987"/>
    <w:rsid w:val="00251E45"/>
    <w:rsid w:val="002B1DD0"/>
    <w:rsid w:val="002D287D"/>
    <w:rsid w:val="002F21E2"/>
    <w:rsid w:val="003020FD"/>
    <w:rsid w:val="00307EE1"/>
    <w:rsid w:val="00317CDB"/>
    <w:rsid w:val="00364015"/>
    <w:rsid w:val="003A2E6B"/>
    <w:rsid w:val="003A4BAF"/>
    <w:rsid w:val="00405154"/>
    <w:rsid w:val="00410AEE"/>
    <w:rsid w:val="00413732"/>
    <w:rsid w:val="00422D53"/>
    <w:rsid w:val="00443931"/>
    <w:rsid w:val="00444451"/>
    <w:rsid w:val="00450D63"/>
    <w:rsid w:val="004F026D"/>
    <w:rsid w:val="00513689"/>
    <w:rsid w:val="00547BB7"/>
    <w:rsid w:val="00583D3E"/>
    <w:rsid w:val="005853EB"/>
    <w:rsid w:val="00590046"/>
    <w:rsid w:val="005D17B8"/>
    <w:rsid w:val="005E4BA0"/>
    <w:rsid w:val="00625966"/>
    <w:rsid w:val="00640B51"/>
    <w:rsid w:val="00661B44"/>
    <w:rsid w:val="006662B6"/>
    <w:rsid w:val="00671424"/>
    <w:rsid w:val="006C17BB"/>
    <w:rsid w:val="006C6484"/>
    <w:rsid w:val="006E7E11"/>
    <w:rsid w:val="00727A85"/>
    <w:rsid w:val="007B3262"/>
    <w:rsid w:val="0082542B"/>
    <w:rsid w:val="008369DD"/>
    <w:rsid w:val="00880A32"/>
    <w:rsid w:val="008A489C"/>
    <w:rsid w:val="008C7C5A"/>
    <w:rsid w:val="008F6E16"/>
    <w:rsid w:val="0092042C"/>
    <w:rsid w:val="00965189"/>
    <w:rsid w:val="009807DB"/>
    <w:rsid w:val="00997D14"/>
    <w:rsid w:val="009A0F3B"/>
    <w:rsid w:val="009D7889"/>
    <w:rsid w:val="009F42BB"/>
    <w:rsid w:val="00A31EA1"/>
    <w:rsid w:val="00A472CC"/>
    <w:rsid w:val="00A7073C"/>
    <w:rsid w:val="00B24DD9"/>
    <w:rsid w:val="00B4249C"/>
    <w:rsid w:val="00B71449"/>
    <w:rsid w:val="00BC72EA"/>
    <w:rsid w:val="00BD5233"/>
    <w:rsid w:val="00BF0084"/>
    <w:rsid w:val="00C122E7"/>
    <w:rsid w:val="00C15683"/>
    <w:rsid w:val="00C21830"/>
    <w:rsid w:val="00C47FB4"/>
    <w:rsid w:val="00C70EBF"/>
    <w:rsid w:val="00C915D1"/>
    <w:rsid w:val="00CD371D"/>
    <w:rsid w:val="00D22377"/>
    <w:rsid w:val="00D43F3C"/>
    <w:rsid w:val="00D44504"/>
    <w:rsid w:val="00DC257A"/>
    <w:rsid w:val="00DC2EE0"/>
    <w:rsid w:val="00E0697E"/>
    <w:rsid w:val="00E07AFF"/>
    <w:rsid w:val="00E1318E"/>
    <w:rsid w:val="00E14280"/>
    <w:rsid w:val="00E30EBA"/>
    <w:rsid w:val="00E64B18"/>
    <w:rsid w:val="00E81D04"/>
    <w:rsid w:val="00EB6BC4"/>
    <w:rsid w:val="00EC4BB9"/>
    <w:rsid w:val="00EC4ED3"/>
    <w:rsid w:val="00F23303"/>
    <w:rsid w:val="00F711E5"/>
    <w:rsid w:val="00FD4373"/>
    <w:rsid w:val="00FD6CE8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1D7"/>
  <w15:docId w15:val="{FFBE9B3C-57D2-4E3D-890C-C454510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D53"/>
  </w:style>
  <w:style w:type="paragraph" w:styleId="1">
    <w:name w:val="heading 1"/>
    <w:basedOn w:val="a"/>
    <w:next w:val="a"/>
    <w:link w:val="10"/>
    <w:uiPriority w:val="9"/>
    <w:qFormat/>
    <w:rsid w:val="00E0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7E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7E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E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E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7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semiHidden/>
    <w:rsid w:val="00E07AF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07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7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07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7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адача"/>
    <w:basedOn w:val="aa"/>
    <w:rsid w:val="00E07AFF"/>
    <w:pPr>
      <w:spacing w:after="0" w:line="240" w:lineRule="auto"/>
      <w:ind w:left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07A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7AFF"/>
  </w:style>
  <w:style w:type="paragraph" w:styleId="ac">
    <w:name w:val="No Spacing"/>
    <w:uiPriority w:val="1"/>
    <w:qFormat/>
    <w:rsid w:val="00825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0A7D3-9009-4ACA-9D2D-498FFC64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Косоротова</dc:creator>
  <cp:lastModifiedBy>Uzer001</cp:lastModifiedBy>
  <cp:revision>11</cp:revision>
  <cp:lastPrinted>2016-02-05T06:50:00Z</cp:lastPrinted>
  <dcterms:created xsi:type="dcterms:W3CDTF">2018-02-15T08:59:00Z</dcterms:created>
  <dcterms:modified xsi:type="dcterms:W3CDTF">2026-01-29T11:08:00Z</dcterms:modified>
</cp:coreProperties>
</file>