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B6A" w:rsidRDefault="00260B6A">
      <w:pPr>
        <w:jc w:val="right"/>
        <w:rPr>
          <w:b/>
        </w:rPr>
      </w:pPr>
    </w:p>
    <w:p w:rsidR="00260B6A" w:rsidRDefault="004564C9">
      <w:pPr>
        <w:jc w:val="center"/>
      </w:pPr>
      <w:r>
        <w:t>РОССИЙСКАЯ ФЕДЕРАЦИЯ</w:t>
      </w:r>
    </w:p>
    <w:p w:rsidR="00260B6A" w:rsidRDefault="004564C9">
      <w:pPr>
        <w:jc w:val="center"/>
      </w:pPr>
      <w:r>
        <w:t>РОСТОВСКАЯ ОБЛАСТЬ</w:t>
      </w:r>
    </w:p>
    <w:p w:rsidR="00260B6A" w:rsidRDefault="004564C9">
      <w:pPr>
        <w:jc w:val="center"/>
      </w:pPr>
      <w:r>
        <w:t>МОРОЗОВСКИЙ РАЙОН</w:t>
      </w:r>
    </w:p>
    <w:p w:rsidR="00260B6A" w:rsidRDefault="004564C9">
      <w:pPr>
        <w:jc w:val="center"/>
      </w:pPr>
      <w:r>
        <w:t xml:space="preserve">СОБРАНИЕ ДЕПУТАТОВ </w:t>
      </w:r>
    </w:p>
    <w:p w:rsidR="00260B6A" w:rsidRDefault="00051D6D">
      <w:pPr>
        <w:jc w:val="center"/>
      </w:pPr>
      <w:r>
        <w:t>ВОЛЬНО-ДОНСКОГО</w:t>
      </w:r>
    </w:p>
    <w:p w:rsidR="00260B6A" w:rsidRDefault="004564C9">
      <w:pPr>
        <w:jc w:val="center"/>
      </w:pPr>
      <w:r>
        <w:t>СЕЛЬСКОГО ПОСЕЛЕНИЯ</w:t>
      </w:r>
    </w:p>
    <w:p w:rsidR="00260B6A" w:rsidRDefault="00260B6A">
      <w:pPr>
        <w:jc w:val="center"/>
      </w:pPr>
    </w:p>
    <w:p w:rsidR="00260B6A" w:rsidRDefault="004564C9">
      <w:pPr>
        <w:jc w:val="center"/>
        <w:rPr>
          <w:b/>
        </w:rPr>
      </w:pPr>
      <w:r>
        <w:rPr>
          <w:b/>
        </w:rPr>
        <w:t>РЕШЕНИЕ</w:t>
      </w:r>
    </w:p>
    <w:p w:rsidR="00260B6A" w:rsidRDefault="00260B6A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8"/>
        <w:gridCol w:w="3560"/>
        <w:gridCol w:w="3177"/>
      </w:tblGrid>
      <w:tr w:rsidR="00260B6A">
        <w:tc>
          <w:tcPr>
            <w:tcW w:w="3208" w:type="dxa"/>
          </w:tcPr>
          <w:p w:rsidR="00260B6A" w:rsidRDefault="004564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gramStart"/>
            <w:r w:rsidR="00E6263D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 xml:space="preserve"> »</w:t>
            </w:r>
            <w:proofErr w:type="gramEnd"/>
            <w:r>
              <w:rPr>
                <w:b/>
                <w:sz w:val="28"/>
              </w:rPr>
              <w:t xml:space="preserve"> </w:t>
            </w:r>
            <w:r w:rsidR="00E6263D">
              <w:rPr>
                <w:b/>
                <w:sz w:val="28"/>
              </w:rPr>
              <w:t>нояб</w:t>
            </w:r>
            <w:r>
              <w:rPr>
                <w:b/>
                <w:sz w:val="28"/>
              </w:rPr>
              <w:t>ря 2023г.</w:t>
            </w:r>
          </w:p>
        </w:tc>
        <w:tc>
          <w:tcPr>
            <w:tcW w:w="3560" w:type="dxa"/>
          </w:tcPr>
          <w:p w:rsidR="00260B6A" w:rsidRDefault="00051D6D">
            <w:pPr>
              <w:tabs>
                <w:tab w:val="left" w:pos="4005"/>
              </w:tabs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ст.Вольно</w:t>
            </w:r>
            <w:proofErr w:type="spellEnd"/>
            <w:r>
              <w:rPr>
                <w:b/>
                <w:sz w:val="28"/>
              </w:rPr>
              <w:t>-Донская</w:t>
            </w:r>
          </w:p>
          <w:p w:rsidR="00260B6A" w:rsidRDefault="00260B6A">
            <w:pPr>
              <w:jc w:val="center"/>
              <w:rPr>
                <w:b/>
                <w:sz w:val="28"/>
              </w:rPr>
            </w:pPr>
          </w:p>
        </w:tc>
        <w:tc>
          <w:tcPr>
            <w:tcW w:w="3177" w:type="dxa"/>
          </w:tcPr>
          <w:p w:rsidR="00260B6A" w:rsidRDefault="004564C9">
            <w:pPr>
              <w:tabs>
                <w:tab w:val="center" w:pos="1480"/>
                <w:tab w:val="right" w:pos="2961"/>
              </w:tabs>
              <w:rPr>
                <w:b/>
              </w:rPr>
            </w:pPr>
            <w:r>
              <w:rPr>
                <w:b/>
              </w:rPr>
              <w:tab/>
              <w:t xml:space="preserve">    № </w:t>
            </w:r>
            <w:r w:rsidR="00E6263D">
              <w:rPr>
                <w:b/>
              </w:rPr>
              <w:t>58</w:t>
            </w:r>
            <w:bookmarkStart w:id="0" w:name="_GoBack"/>
            <w:bookmarkEnd w:id="0"/>
          </w:p>
        </w:tc>
      </w:tr>
    </w:tbl>
    <w:p w:rsidR="00260B6A" w:rsidRDefault="004564C9">
      <w:pPr>
        <w:tabs>
          <w:tab w:val="left" w:pos="4005"/>
        </w:tabs>
        <w:jc w:val="both"/>
      </w:pPr>
      <w:r>
        <w:t xml:space="preserve">          </w:t>
      </w:r>
    </w:p>
    <w:p w:rsidR="00260B6A" w:rsidRDefault="004564C9">
      <w:pPr>
        <w:tabs>
          <w:tab w:val="left" w:pos="4005"/>
        </w:tabs>
        <w:jc w:val="both"/>
        <w:rPr>
          <w:sz w:val="28"/>
        </w:rPr>
      </w:pPr>
      <w:r>
        <w:rPr>
          <w:sz w:val="28"/>
        </w:rPr>
        <w:t xml:space="preserve">О внесении изменений в решение </w:t>
      </w:r>
    </w:p>
    <w:p w:rsidR="00260B6A" w:rsidRDefault="004564C9">
      <w:pPr>
        <w:tabs>
          <w:tab w:val="left" w:pos="4005"/>
        </w:tabs>
        <w:jc w:val="both"/>
        <w:rPr>
          <w:sz w:val="28"/>
        </w:rPr>
      </w:pPr>
      <w:r>
        <w:rPr>
          <w:sz w:val="28"/>
        </w:rPr>
        <w:t>от 26.11.2018 №</w:t>
      </w:r>
      <w:r w:rsidR="00051D6D">
        <w:rPr>
          <w:sz w:val="28"/>
        </w:rPr>
        <w:t>66</w:t>
      </w:r>
      <w:r>
        <w:rPr>
          <w:sz w:val="28"/>
        </w:rPr>
        <w:t xml:space="preserve"> «О земельном налоге» </w:t>
      </w:r>
    </w:p>
    <w:p w:rsidR="00260B6A" w:rsidRDefault="00260B6A">
      <w:pPr>
        <w:rPr>
          <w:sz w:val="28"/>
        </w:rPr>
      </w:pPr>
    </w:p>
    <w:p w:rsidR="00260B6A" w:rsidRDefault="004564C9">
      <w:pPr>
        <w:ind w:firstLine="811"/>
        <w:jc w:val="both"/>
        <w:rPr>
          <w:sz w:val="28"/>
        </w:rPr>
      </w:pPr>
      <w:r>
        <w:rPr>
          <w:rStyle w:val="FontStyle150"/>
          <w:rFonts w:ascii="Times New Roman" w:hAnsi="Times New Roman"/>
          <w:sz w:val="28"/>
        </w:rPr>
        <w:t>В соответствии с</w:t>
      </w:r>
      <w:r>
        <w:rPr>
          <w:sz w:val="28"/>
        </w:rPr>
        <w:t xml:space="preserve"> главой 31 части 2 Налогового кодекса Российской Федерации, руководствуясь уставом </w:t>
      </w:r>
      <w:r w:rsidR="00051D6D">
        <w:rPr>
          <w:sz w:val="28"/>
        </w:rPr>
        <w:t>Вольно-Донского</w:t>
      </w:r>
      <w:r>
        <w:rPr>
          <w:sz w:val="28"/>
        </w:rPr>
        <w:t xml:space="preserve"> сельского поселения, Собрание депутатов </w:t>
      </w:r>
      <w:r w:rsidR="00051D6D">
        <w:rPr>
          <w:sz w:val="28"/>
        </w:rPr>
        <w:t>Вольно-Донского</w:t>
      </w:r>
      <w:r>
        <w:rPr>
          <w:sz w:val="28"/>
        </w:rPr>
        <w:t xml:space="preserve"> сельского поселения</w:t>
      </w:r>
    </w:p>
    <w:p w:rsidR="00260B6A" w:rsidRDefault="00260B6A">
      <w:pPr>
        <w:ind w:firstLine="811"/>
        <w:jc w:val="both"/>
        <w:rPr>
          <w:sz w:val="28"/>
        </w:rPr>
      </w:pPr>
    </w:p>
    <w:p w:rsidR="00260B6A" w:rsidRDefault="004564C9">
      <w:pPr>
        <w:ind w:firstLine="811"/>
        <w:jc w:val="center"/>
        <w:rPr>
          <w:sz w:val="28"/>
        </w:rPr>
      </w:pPr>
      <w:r>
        <w:rPr>
          <w:b/>
          <w:sz w:val="28"/>
        </w:rPr>
        <w:t>РЕШИЛО:</w:t>
      </w:r>
    </w:p>
    <w:p w:rsidR="00260B6A" w:rsidRDefault="00260B6A">
      <w:pPr>
        <w:ind w:firstLine="811"/>
        <w:jc w:val="both"/>
        <w:rPr>
          <w:sz w:val="28"/>
        </w:rPr>
      </w:pPr>
    </w:p>
    <w:p w:rsidR="00260B6A" w:rsidRDefault="004564C9">
      <w:pPr>
        <w:ind w:firstLine="811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</w:t>
      </w:r>
      <w:r w:rsidR="00051D6D">
        <w:rPr>
          <w:sz w:val="28"/>
        </w:rPr>
        <w:t>Вольно-Донского</w:t>
      </w:r>
      <w:r>
        <w:rPr>
          <w:sz w:val="28"/>
        </w:rPr>
        <w:t xml:space="preserve"> сельского поселения от 26.11.2018г. №</w:t>
      </w:r>
      <w:r w:rsidR="0061684B">
        <w:rPr>
          <w:sz w:val="28"/>
        </w:rPr>
        <w:t>66</w:t>
      </w:r>
      <w:r>
        <w:rPr>
          <w:sz w:val="28"/>
        </w:rPr>
        <w:t xml:space="preserve"> «О земельном налоге» следующие изменения: </w:t>
      </w:r>
    </w:p>
    <w:p w:rsidR="00260B6A" w:rsidRDefault="004564C9">
      <w:pPr>
        <w:ind w:firstLine="811"/>
        <w:jc w:val="both"/>
      </w:pPr>
      <w:r>
        <w:t xml:space="preserve">1) </w:t>
      </w:r>
      <w:r>
        <w:rPr>
          <w:rFonts w:ascii="Times New Roman CYR" w:hAnsi="Times New Roman CYR"/>
          <w:sz w:val="28"/>
        </w:rPr>
        <w:t xml:space="preserve"> Абзац второй подпункта 1 пункта 2 изложить в следующей редакции:</w:t>
      </w:r>
    </w:p>
    <w:p w:rsidR="00260B6A" w:rsidRDefault="004564C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 w:rsidR="00260B6A" w:rsidRDefault="004564C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2) Пункт 3.2.  изложить в следующей редакции:</w:t>
      </w:r>
    </w:p>
    <w:p w:rsidR="00260B6A" w:rsidRDefault="004564C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«3.2. </w:t>
      </w:r>
      <w:r>
        <w:rPr>
          <w:sz w:val="28"/>
        </w:rPr>
        <w:t xml:space="preserve">От уплаты земельного налога освобождаются </w:t>
      </w:r>
      <w:r>
        <w:rPr>
          <w:rFonts w:ascii="Times New Roman CYR" w:hAnsi="Times New Roman CYR"/>
          <w:sz w:val="28"/>
        </w:rPr>
        <w:t xml:space="preserve"> 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</w:t>
      </w:r>
      <w:r w:rsidR="00E2590B">
        <w:rPr>
          <w:rFonts w:ascii="Times New Roman CYR" w:hAnsi="Times New Roman CYR"/>
          <w:sz w:val="28"/>
        </w:rPr>
        <w:t>.</w:t>
      </w:r>
    </w:p>
    <w:p w:rsidR="00260B6A" w:rsidRDefault="004564C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Основанием для предоставления льготы является 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</w:t>
      </w:r>
      <w:r>
        <w:rPr>
          <w:rFonts w:ascii="Times New Roman CYR" w:hAnsi="Times New Roman CYR"/>
          <w:sz w:val="28"/>
        </w:rPr>
        <w:lastRenderedPageBreak/>
        <w:t>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усыновителей), копия правового акта об установлении над ребенком опеки или попечительства.</w:t>
      </w:r>
    </w:p>
    <w:p w:rsidR="00260B6A" w:rsidRDefault="004564C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</w:t>
      </w:r>
      <w:proofErr w:type="gramStart"/>
      <w:r>
        <w:rPr>
          <w:rFonts w:ascii="Times New Roman CYR" w:hAnsi="Times New Roman CYR"/>
          <w:sz w:val="28"/>
        </w:rPr>
        <w:t>в без</w:t>
      </w:r>
      <w:proofErr w:type="gramEnd"/>
      <w:r>
        <w:rPr>
          <w:rFonts w:ascii="Times New Roman CYR" w:hAnsi="Times New Roman CYR"/>
          <w:sz w:val="28"/>
        </w:rPr>
        <w:t xml:space="preserve"> заявительно</w:t>
      </w:r>
      <w:r>
        <w:rPr>
          <w:rFonts w:ascii="Times New Roman CYR" w:hAnsi="Times New Roman CYR" w:hint="eastAsia"/>
          <w:sz w:val="28"/>
        </w:rPr>
        <w:t>м</w:t>
      </w:r>
      <w:r>
        <w:rPr>
          <w:rFonts w:ascii="Times New Roman CYR" w:hAnsi="Times New Roman CYR"/>
          <w:sz w:val="28"/>
        </w:rPr>
        <w:t xml:space="preserve"> порядке.».</w:t>
      </w:r>
    </w:p>
    <w:p w:rsidR="00260B6A" w:rsidRDefault="004564C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2. </w:t>
      </w:r>
      <w:r>
        <w:rPr>
          <w:sz w:val="28"/>
        </w:rPr>
        <w:t xml:space="preserve"> Настоящее решение вступает в силу не ранее чем по истечении одного месяца со дня его официального опубликования и не ранее 1 января 2024 года, за исключением подпункта 2 пункта 1.</w:t>
      </w:r>
    </w:p>
    <w:p w:rsidR="00260B6A" w:rsidRDefault="004564C9">
      <w:pPr>
        <w:ind w:firstLine="709"/>
        <w:jc w:val="both"/>
        <w:rPr>
          <w:sz w:val="28"/>
        </w:rPr>
      </w:pPr>
      <w:r>
        <w:rPr>
          <w:sz w:val="28"/>
        </w:rPr>
        <w:t xml:space="preserve">3. Положения </w:t>
      </w:r>
      <w:hyperlink r:id="rId4" w:history="1">
        <w:r>
          <w:rPr>
            <w:sz w:val="28"/>
          </w:rPr>
          <w:t xml:space="preserve">подпункта 2 пункта 1 настоящего </w:t>
        </w:r>
      </w:hyperlink>
      <w:r>
        <w:rPr>
          <w:sz w:val="28"/>
        </w:rPr>
        <w:t>решения вступают в силу с момента официального опубликования и применяются к правоотношениям, связанным с уплатой земельного налога за налоговые периоды 2021, 2022 и 2023 годов.</w:t>
      </w:r>
    </w:p>
    <w:p w:rsidR="00260B6A" w:rsidRDefault="004564C9">
      <w:pPr>
        <w:widowControl w:val="0"/>
        <w:tabs>
          <w:tab w:val="left" w:pos="1224"/>
        </w:tabs>
        <w:ind w:firstLine="850"/>
        <w:jc w:val="both"/>
        <w:rPr>
          <w:spacing w:val="-26"/>
          <w:sz w:val="28"/>
        </w:rPr>
      </w:pPr>
      <w:r>
        <w:rPr>
          <w:sz w:val="28"/>
        </w:rPr>
        <w:t xml:space="preserve">4. Контроль за исполнением настоящего решения возложить на постоянную комиссию </w:t>
      </w:r>
      <w:r w:rsidR="00051D6D">
        <w:rPr>
          <w:sz w:val="28"/>
        </w:rPr>
        <w:t>Вольно-Донского</w:t>
      </w:r>
      <w:r>
        <w:rPr>
          <w:sz w:val="28"/>
        </w:rPr>
        <w:t xml:space="preserve"> сельского поселения по бюджету, налогам и собственности.</w:t>
      </w:r>
    </w:p>
    <w:p w:rsidR="00260B6A" w:rsidRDefault="00260B6A">
      <w:pPr>
        <w:jc w:val="both"/>
        <w:rPr>
          <w:sz w:val="28"/>
        </w:rPr>
      </w:pPr>
    </w:p>
    <w:p w:rsidR="00260B6A" w:rsidRDefault="00260B6A"/>
    <w:p w:rsidR="00260B6A" w:rsidRDefault="00260B6A"/>
    <w:p w:rsidR="00260B6A" w:rsidRDefault="004564C9">
      <w:pPr>
        <w:rPr>
          <w:sz w:val="28"/>
        </w:rPr>
      </w:pPr>
      <w:r>
        <w:rPr>
          <w:sz w:val="28"/>
        </w:rPr>
        <w:t>Председатель собрания депутатов -</w:t>
      </w:r>
    </w:p>
    <w:p w:rsidR="00260B6A" w:rsidRDefault="004564C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051D6D">
        <w:rPr>
          <w:rFonts w:ascii="Times New Roman" w:hAnsi="Times New Roman"/>
          <w:sz w:val="28"/>
        </w:rPr>
        <w:t>Вольно-Донского</w:t>
      </w:r>
    </w:p>
    <w:p w:rsidR="00260B6A" w:rsidRDefault="004564C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</w:t>
      </w:r>
      <w:proofErr w:type="spellStart"/>
      <w:r w:rsidR="00AF70A2">
        <w:rPr>
          <w:rFonts w:ascii="Times New Roman" w:hAnsi="Times New Roman"/>
          <w:sz w:val="28"/>
        </w:rPr>
        <w:t>Л.Н.Шевченко</w:t>
      </w:r>
      <w:proofErr w:type="spellEnd"/>
    </w:p>
    <w:p w:rsidR="00260B6A" w:rsidRDefault="00260B6A"/>
    <w:p w:rsidR="00260B6A" w:rsidRDefault="00260B6A"/>
    <w:p w:rsidR="00260B6A" w:rsidRDefault="00260B6A"/>
    <w:sectPr w:rsidR="00260B6A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6A"/>
    <w:rsid w:val="00051D6D"/>
    <w:rsid w:val="00210C04"/>
    <w:rsid w:val="00247A1B"/>
    <w:rsid w:val="00260B6A"/>
    <w:rsid w:val="002C0752"/>
    <w:rsid w:val="004564C9"/>
    <w:rsid w:val="0061684B"/>
    <w:rsid w:val="00AF70A2"/>
    <w:rsid w:val="00E2590B"/>
    <w:rsid w:val="00E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1659"/>
  <w15:docId w15:val="{1C104F99-077F-4C7A-816C-4388941F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48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FontStyle29">
    <w:name w:val="Font Style29"/>
    <w:link w:val="FontStyle290"/>
    <w:rPr>
      <w:rFonts w:ascii="Times New Roman" w:hAnsi="Times New Roman"/>
      <w:sz w:val="22"/>
    </w:rPr>
  </w:style>
  <w:style w:type="character" w:customStyle="1" w:styleId="FontStyle290">
    <w:name w:val="Font Style29"/>
    <w:link w:val="FontStyle29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FontStyle15">
    <w:name w:val="Font Style15"/>
    <w:link w:val="FontStyle150"/>
    <w:rPr>
      <w:rFonts w:ascii="Microsoft Sans Serif" w:hAnsi="Microsoft Sans Serif"/>
      <w:sz w:val="16"/>
    </w:rPr>
  </w:style>
  <w:style w:type="character" w:customStyle="1" w:styleId="FontStyle150">
    <w:name w:val="Font Style15"/>
    <w:link w:val="FontStyle15"/>
    <w:rPr>
      <w:rFonts w:ascii="Microsoft Sans Serif" w:hAnsi="Microsoft Sans Serif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jc w:val="center"/>
    </w:pPr>
    <w:rPr>
      <w:sz w:val="28"/>
    </w:rPr>
  </w:style>
  <w:style w:type="character" w:customStyle="1" w:styleId="ad">
    <w:name w:val="Заголовок Знак"/>
    <w:basedOn w:val="1"/>
    <w:link w:val="ac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FD20CA60B082CC30F8295726F09CA880FB8444AF79D8AD26069CEFC8EAFFF673DDFD7F686EED1EDBC8A757C5EEDE5C9D3990704059A7C528799B37I8r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Денежкина</dc:creator>
  <cp:lastModifiedBy>Uzer001</cp:lastModifiedBy>
  <cp:revision>9</cp:revision>
  <cp:lastPrinted>2023-11-13T06:03:00Z</cp:lastPrinted>
  <dcterms:created xsi:type="dcterms:W3CDTF">2023-10-16T11:53:00Z</dcterms:created>
  <dcterms:modified xsi:type="dcterms:W3CDTF">2023-11-13T06:04:00Z</dcterms:modified>
</cp:coreProperties>
</file>