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РОСТОВСКАЯ ОБЛАСТЬ</w:t>
      </w:r>
    </w:p>
    <w:p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МУНИЦИПАЛЬНОЕ ОБРАЗОВАНИЕ </w:t>
      </w:r>
    </w:p>
    <w:p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-ДОНСКОЕ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СЕЛЬСКОЕ ПОСЕЛЕНИЕ»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СОБРАНИЕ ДЕПУТАТОВ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-ДОНСКОГО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</w:t>
      </w:r>
    </w:p>
    <w:p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120"/>
          <w:sz w:val="28"/>
          <w:szCs w:val="28"/>
          <w14:textFill>
            <w14:solidFill>
              <w14:schemeClr w14:val="tx1"/>
            </w14:solidFill>
          </w14:textFill>
        </w:rPr>
        <w:t>РЕШЕНИЕ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709"/>
        <w:jc w:val="center"/>
        <w:rPr>
          <w:rFonts w:hint="default" w:ascii="Times New Roman" w:hAnsi="Times New Roman" w:eastAsia="Calibri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"/>
          <w:bCs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27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Calibri"/>
          <w:bCs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02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.2023 г.                      №</w:t>
      </w:r>
      <w:r>
        <w:rPr>
          <w:rFonts w:hint="default" w:ascii="Times New Roman" w:hAnsi="Times New Roman" w:eastAsia="Calibri"/>
          <w:bCs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47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ст</w:t>
      </w:r>
      <w:r>
        <w:rPr>
          <w:rFonts w:hint="default" w:ascii="Times New Roman" w:hAnsi="Times New Roman" w:eastAsia="Calibri"/>
          <w:bCs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. Вольно-Донская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>Об инициативных проектах, выдвигаемых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муниципального образования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Вольно-Донское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сельское поселение»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соответствии со статьей 26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 xml:space="preserve">1 </w:t>
      </w:r>
      <w:r>
        <w:fldChar w:fldCharType="begin"/>
      </w:r>
      <w:r>
        <w:instrText xml:space="preserve"> HYPERLINK "garantF1://86367.0" </w:instrText>
      </w:r>
      <w:r>
        <w:fldChar w:fldCharType="separate"/>
      </w:r>
      <w:r>
        <w:rPr>
          <w:rStyle w:val="5"/>
          <w:rFonts w:ascii="Times New Roman" w:hAnsi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Style w:val="5"/>
          <w:rFonts w:ascii="Times New Roman" w:hAnsi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Calibri"/>
          <w:color w:val="000000"/>
          <w:kern w:val="2"/>
          <w:sz w:val="28"/>
          <w:szCs w:val="28"/>
          <w:lang w:eastAsia="en-US"/>
        </w:rPr>
        <w:t xml:space="preserve">Областным законом </w:t>
      </w:r>
      <w:r>
        <w:rPr>
          <w:rFonts w:ascii="Times New Roman" w:hAnsi="Times New Roman" w:eastAsia="Calibri"/>
          <w:kern w:val="2"/>
          <w:sz w:val="28"/>
          <w:szCs w:val="28"/>
          <w:lang w:eastAsia="en-US"/>
        </w:rPr>
        <w:t xml:space="preserve">от 01.08.2019 № 178-ЗС «Об инициативных проектах» 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Собрание депутатов 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Calibr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РЕШИЛО: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Утвердить Положение о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 xml:space="preserve">б инициативных проектах, выдвигаемых на территории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муниципального образования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Вольно-Донское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сельское поселение»,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согласно приложению.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2. Настоящее решение вступает в силу со дня его официального опубликования. </w:t>
      </w: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/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Председатель Собрания депутатов – глава </w:t>
            </w:r>
            <w:r>
              <w:rPr>
                <w:rFonts w:ascii="Times New Roman" w:hAnsi="Times New Roman" w:eastAsia="Calibri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Вольно-Донского</w:t>
            </w:r>
            <w:r>
              <w:rPr>
                <w:rFonts w:ascii="Times New Roman" w:hAnsi="Times New Roman" w:eastAsia="Calibri"/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сельского поселения</w:t>
            </w:r>
          </w:p>
        </w:tc>
        <w:tc>
          <w:tcPr>
            <w:tcW w:w="52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/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</w:t>
            </w:r>
            <w:r>
              <w:rPr>
                <w:rFonts w:ascii="Times New Roman" w:hAnsi="Times New Roman" w:eastAsia="Calibri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Л</w:t>
            </w:r>
            <w:r>
              <w:rPr>
                <w:rFonts w:hint="default" w:ascii="Times New Roman" w:hAnsi="Times New Roman" w:eastAsia="Calibri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.Н. Шевченко</w:t>
            </w:r>
          </w:p>
        </w:tc>
      </w:tr>
    </w:tbl>
    <w:p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Приложение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 решению Собрания депутатов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eastAsia="Calibri"/>
          <w:bCs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от «</w:t>
      </w:r>
      <w:r>
        <w:rPr>
          <w:rFonts w:hint="default" w:ascii="Times New Roman" w:hAnsi="Times New Roman" w:eastAsia="Calibri"/>
          <w:bCs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27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февраля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 2023 №</w:t>
      </w:r>
      <w:r>
        <w:rPr>
          <w:rFonts w:hint="default" w:ascii="Times New Roman" w:hAnsi="Times New Roman" w:eastAsia="Calibri"/>
          <w:bCs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47</w:t>
      </w: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ПОЛОЖЕНИЕ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>б инициативных проектах, выдвигаемых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муниципального образования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Вольно-Донское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сельское поселение»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>Общие положения</w:t>
      </w:r>
    </w:p>
    <w:p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 xml:space="preserve">Настоящее Положение регулирует порядок выдвижения, внесения, обсуждения, рассмотрения </w:t>
      </w:r>
      <w:r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инициативных проектов 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в муниципальном образовании «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Вольно-Донское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 сельское поселение» (далее – 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Вольно-Донское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а также их конкурсного отбора, в том числе порядок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выдвижения и внесения инициативных проектов, выдвигаемых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за </w:t>
      </w:r>
      <w:r>
        <w:rPr>
          <w:rFonts w:ascii="Times New Roman" w:hAnsi="Times New Roman"/>
          <w:sz w:val="28"/>
          <w:szCs w:val="28"/>
          <w:lang w:val="ru-RU"/>
        </w:rPr>
        <w:t>счёт</w:t>
      </w:r>
      <w:r>
        <w:rPr>
          <w:rFonts w:ascii="Times New Roman" w:hAnsi="Times New Roman"/>
          <w:sz w:val="28"/>
          <w:szCs w:val="28"/>
        </w:rPr>
        <w:t xml:space="preserve">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 их реализацию. </w:t>
      </w:r>
    </w:p>
    <w:p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 xml:space="preserve">Порядок выдвижения, внесения и обсуждения </w:t>
      </w:r>
      <w:r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инициативных проектов, выдвигаемых 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в 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Вольно-Донском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 сельском поселении в целях, </w:t>
      </w:r>
      <w:r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не связанных с </w:t>
      </w:r>
      <w:r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 их реализацию, </w:t>
      </w:r>
      <w:r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 также их рассмотрения и конкурсного отбора</w:t>
      </w:r>
    </w:p>
    <w:p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1. Инициативный проект выдвигается и реализуется на территории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поселения.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Инициаторами выдвижения инициативного проекта (далее – инициаторы проекта) вправе выступать: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инициативная группа граждан численностью не менее 2 граждан, достигших шестнадцатилетнего возраста и проживающих на территории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поселения;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органы территориального общественного самоуправления;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староста сельского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населённого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пункта.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3. Инициативный проект до его внесения в Администрацию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 рассматривается на собрании (конференции) граждан, в том числе, проводимом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 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Решение о выдвижении инициативного проекта </w:t>
      </w:r>
      <w:r>
        <w:rPr>
          <w:sz w:val="28"/>
          <w:szCs w:val="28"/>
        </w:rPr>
        <w:t xml:space="preserve">оформляется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протоколом собрания (конференции) граждан о выдвижении инициативного проекта в соответствии с типовой формой согласно </w:t>
      </w:r>
      <w:r>
        <w:fldChar w:fldCharType="begin"/>
      </w:r>
      <w:r>
        <w:instrText xml:space="preserve"> HYPERLINK "consultantplus://offline/ref=F3735A494331753E0EFD4F8C2C7399581AB53CD95B182B88524F587BE8E6874212B045C43E4932F78020E70DEE8A742EC77EC9E16DE46CBB7D228681wEh4N" </w:instrText>
      </w:r>
      <w:r>
        <w:fldChar w:fldCharType="separate"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приложению № 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 настоящему Положению.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протоколе собрания (конференции) граждан указывается наименование инициативного проекта с </w:t>
      </w:r>
      <w:r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>
        <w:rPr>
          <w:sz w:val="28"/>
          <w:szCs w:val="28"/>
          <w:lang w:val="ru-RU"/>
        </w:rPr>
        <w:t>Вольно-Донского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одном собрании (конференции) граждан возможно рассмотрение нескольких инициативных проектов.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4. Собрания (конференции) граждан могут проводиться в форме заочного голосования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путём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сбора подписей инициаторами проекта.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период действия ограничений на проведение мероприятий с присутствием граждан на территории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 собрания (конференции) граждан должны проводиться в форме, установленной абзацем первым настоящего пункта.</w:t>
      </w:r>
    </w:p>
    <w:p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5.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</w:t>
      </w:r>
      <w:r>
        <w:rPr>
          <w:rFonts w:ascii="Times New Roman" w:hAnsi="Times New Roman"/>
          <w:sz w:val="28"/>
          <w:szCs w:val="28"/>
        </w:rPr>
        <w:t xml:space="preserve">приложению № 2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 настоящему Положению.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 Предлагаемый к реализации инициативный проект должен содержать: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описание инициативного проекта п</w:t>
      </w:r>
      <w:r>
        <w:rPr>
          <w:rFonts w:ascii="Times New Roman" w:hAnsi="Times New Roman"/>
          <w:sz w:val="28"/>
          <w:szCs w:val="28"/>
        </w:rPr>
        <w:t xml:space="preserve">о типовой форме согласно приложению            № 3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 настоящему Положению; </w:t>
      </w:r>
    </w:p>
    <w:p>
      <w:pPr>
        <w:pStyle w:val="2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7. Рассмотренный на собрании (конференции) граждан и поддержанный ими инициативный проект направляется в Администрацию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8. Администрация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 в течение 3 рабочих дней со дня поступления инициативного проекта осуществляет опубликование (обнародование) и размещение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>
        <w:rPr>
          <w:rFonts w:ascii="Times New Roman" w:hAnsi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</w:t>
      </w:r>
      <w:r>
        <w:rPr>
          <w:rFonts w:ascii="Times New Roman" w:hAnsi="Times New Roman"/>
          <w:sz w:val="28"/>
          <w:szCs w:val="28"/>
          <w:lang w:val="ru-RU"/>
        </w:rPr>
        <w:t>расчёте</w:t>
      </w:r>
      <w:r>
        <w:rPr>
          <w:rFonts w:ascii="Times New Roman" w:hAnsi="Times New Roman"/>
          <w:sz w:val="28"/>
          <w:szCs w:val="28"/>
        </w:rPr>
        <w:t xml:space="preserve"> 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 лиц об </w:t>
      </w:r>
      <w:r>
        <w:rPr>
          <w:rFonts w:ascii="Times New Roman" w:hAnsi="Times New Roman"/>
          <w:sz w:val="28"/>
          <w:szCs w:val="28"/>
          <w:lang w:val="ru-RU"/>
        </w:rPr>
        <w:t>объёме</w:t>
      </w:r>
      <w:r>
        <w:rPr>
          <w:rFonts w:ascii="Times New Roman" w:hAnsi="Times New Roman"/>
          <w:sz w:val="28"/>
          <w:szCs w:val="28"/>
        </w:rPr>
        <w:t xml:space="preserve">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граждане информируются о возможности представления в Администрацию </w:t>
      </w:r>
      <w:r>
        <w:rPr>
          <w:rFonts w:ascii="Times New Roman" w:hAnsi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достигшие шестнадцатилетнего возраста.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>
        <w:rPr>
          <w:rFonts w:ascii="Times New Roman" w:hAnsi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 Инициативный проект рассматривается Администрацией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течение 30 календарных дней со дня его внесения. По результатам рассмотрения инициативного проекта Администрация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принимает одно из следующих решений: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на соответствующие цели и (или) в соответствии с порядком составления и рассмотрения проекта бюджета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(внесения изменений в решение о местном бюджете);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10. Администрация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вправе отказать в поддержке инициативного проекта в случаях: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несоблюдения установленного порядка внесения инициативного проекта и его рассмотрения;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и иным муниципальным нормативных правовым актам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невозможности реализации инициативного проекта ввиду отсутствия у органов местного самоуправления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необходимых полномочий и прав;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отсутствия средств бюджета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объёме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средств, необходимом для реализации инициативного проекта, источником формирования которых не являются инициативные платежи;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наличия возможности решения описанной в инициативном проекте проблемы более эффективным способом;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признания инициативного проекта не прошедшим конкурсный отбор.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11. Администрация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вправе, а в случае, предусмотренном абзацем шестым пункта 10 настоящего раздела, обязана предложить инициаторам проекта совместно доработать инициативный проект. 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12. В случае, если в Администрацию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внесено несколько инициативных проектов, в том числе с постановкой аналогичных по содержанию приоритетных проблем, Администрация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организует проведение их конкурсного отбора. 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13. Проведение конкурсного отбора инициативных проектов (далее – конкурсный отбор) осуществляет муниципальная комиссия Администрации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 по проведению конкурсного отбора (далее – комиссия), порядок формирования и деятельности которой установлен приложением № 4 к настоящему Положению.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Состав комиссии утверждается распоряжением Администрации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поселения.</w:t>
      </w:r>
    </w:p>
    <w:p>
      <w:pPr>
        <w:pStyle w:val="1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в течение 12 календарных дней со дня поступления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инициативных проектов, сведений и документов, предусмотренных пунктом 6 настоящего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раздела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передаёт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их в комиссию.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14. Конкурсный отбор осуществляются комиссией в течение 10 календарных дней со дня поступления в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неё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документов, указанных в пункте 6 настоящего раздела, в соответствии со следующими критериями: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социальная значимость инициативного проекта;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степень финансового участия </w:t>
      </w:r>
      <w:r>
        <w:rPr>
          <w:rFonts w:ascii="Times New Roman" w:hAnsi="Times New Roman"/>
          <w:sz w:val="28"/>
          <w:szCs w:val="28"/>
        </w:rPr>
        <w:t>лиц, заинтересованных в 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степень имущественного и трудового участия лиц, </w:t>
      </w:r>
      <w:r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Показатели оценки критериев инициативных проектов установлены в приложении № 5 к настоящему Положению.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17. 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18. По результатам заседания комиссии составляется протокол заседания комиссии, который подписывается председателем комиссии и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секретарём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комиссии.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19. Комиссия направляет протокол заседания с результатами конкурсного отбора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 в течение 3 календарных дней со дня проведения заседания.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20. Администрация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Инициаторы проекта вправе участвовать в мероприятиях по </w:t>
      </w:r>
      <w:r>
        <w:rPr>
          <w:rFonts w:ascii="Times New Roman" w:hAnsi="Times New Roman"/>
          <w:sz w:val="28"/>
          <w:szCs w:val="28"/>
          <w:lang w:val="ru-RU"/>
        </w:rPr>
        <w:t>приёмке</w:t>
      </w:r>
      <w:r>
        <w:rPr>
          <w:rFonts w:ascii="Times New Roman" w:hAnsi="Times New Roman"/>
          <w:sz w:val="28"/>
          <w:szCs w:val="28"/>
        </w:rPr>
        <w:t xml:space="preserve"> товаров, работ, услуг, осуществляемых в ходе реализации проекта.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>
        <w:rPr>
          <w:rFonts w:ascii="Times New Roman" w:hAnsi="Times New Roman"/>
          <w:sz w:val="28"/>
          <w:szCs w:val="28"/>
          <w:lang w:val="ru-RU"/>
        </w:rPr>
        <w:t>Отчёт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pStyle w:val="1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Особенности выдвижения и внесения инициативных проектов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муниципальном образовании «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Вольно-Донское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сельское поселение»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за </w:t>
      </w:r>
      <w:r>
        <w:rPr>
          <w:rFonts w:ascii="Times New Roman" w:hAnsi="Times New Roman"/>
          <w:sz w:val="28"/>
          <w:szCs w:val="28"/>
          <w:lang w:val="ru-RU"/>
        </w:rPr>
        <w:t>счёт</w:t>
      </w:r>
      <w:r>
        <w:rPr>
          <w:rFonts w:ascii="Times New Roman" w:hAnsi="Times New Roman"/>
          <w:sz w:val="28"/>
          <w:szCs w:val="28"/>
        </w:rPr>
        <w:t xml:space="preserve">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 их реализацию</w:t>
      </w:r>
    </w:p>
    <w:p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 w:type="textWrapping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Вольно-Донском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ru-RU"/>
        </w:rPr>
        <w:t>счёт</w:t>
      </w:r>
      <w:r>
        <w:rPr>
          <w:rFonts w:ascii="Times New Roman" w:hAnsi="Times New Roman"/>
          <w:sz w:val="28"/>
          <w:szCs w:val="28"/>
        </w:rPr>
        <w:t xml:space="preserve">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 w:type="textWrapping"/>
      </w:r>
      <w:r>
        <w:rPr>
          <w:rFonts w:ascii="Times New Roman" w:hAnsi="Times New Roman"/>
          <w:bCs/>
          <w:sz w:val="28"/>
          <w:szCs w:val="28"/>
        </w:rPr>
        <w:t xml:space="preserve">и проживающий на территории </w:t>
      </w:r>
      <w:r>
        <w:rPr>
          <w:rFonts w:ascii="Times New Roman" w:hAnsi="Times New Roman"/>
          <w:bCs/>
          <w:sz w:val="28"/>
          <w:szCs w:val="28"/>
          <w:lang w:val="ru-RU"/>
        </w:rPr>
        <w:t>Вольно-Донского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>
        <w:rPr>
          <w:rFonts w:ascii="Times New Roman" w:hAnsi="Times New Roman"/>
          <w:bCs/>
          <w:sz w:val="28"/>
          <w:szCs w:val="28"/>
          <w:lang w:val="ru-RU"/>
        </w:rPr>
        <w:t>Вольно-Донского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и аутентификации (далее – ЕСИА).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 xml:space="preserve">на ситуацию в </w:t>
      </w:r>
      <w:r>
        <w:rPr>
          <w:rFonts w:ascii="Times New Roman" w:hAnsi="Times New Roman"/>
          <w:sz w:val="28"/>
          <w:szCs w:val="28"/>
          <w:lang w:val="ru-RU"/>
        </w:rPr>
        <w:t>населённом</w:t>
      </w:r>
      <w:r>
        <w:rPr>
          <w:rFonts w:ascii="Times New Roman" w:hAnsi="Times New Roman"/>
          <w:sz w:val="28"/>
          <w:szCs w:val="28"/>
        </w:rPr>
        <w:t xml:space="preserve"> пункте, ожидаемый социальный или экономический эффект);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</w:t>
      </w:r>
      <w:r>
        <w:rPr>
          <w:rFonts w:ascii="Times New Roman" w:hAnsi="Times New Roman"/>
          <w:sz w:val="28"/>
          <w:szCs w:val="28"/>
          <w:lang w:val="ru-RU"/>
        </w:rPr>
        <w:t>расчёта</w:t>
      </w:r>
      <w:r>
        <w:rPr>
          <w:rFonts w:ascii="Times New Roman" w:hAnsi="Times New Roman"/>
          <w:sz w:val="28"/>
          <w:szCs w:val="28"/>
        </w:rPr>
        <w:t xml:space="preserve"> расходов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на реализацию инициативного проекта.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>
        <w:rPr>
          <w:rFonts w:ascii="Times New Roman" w:hAnsi="Times New Roman"/>
          <w:sz w:val="28"/>
          <w:lang w:val="ru-RU"/>
        </w:rPr>
        <w:t>Вольно-Донского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sz w:val="28"/>
        </w:rPr>
        <w:t>на поддержку инициативных проектов проводится отбор инициатив, соответствующих требованиям для участия в голосовании.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 w:type="textWrapping"/>
      </w:r>
      <w:r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  <w:lang w:val="ru-RU"/>
        </w:rPr>
        <w:t>Вольно-Донского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 w:type="textWrapping"/>
      </w:r>
      <w:r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sz w:val="28"/>
        </w:rPr>
        <w:t xml:space="preserve">в голосовании Администрация </w:t>
      </w:r>
      <w:r>
        <w:rPr>
          <w:rFonts w:ascii="Times New Roman" w:hAnsi="Times New Roman"/>
          <w:sz w:val="28"/>
          <w:lang w:val="ru-RU"/>
        </w:rPr>
        <w:t>Вольно-Донского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sz w:val="28"/>
        </w:rPr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Порядок </w:t>
      </w:r>
      <w:r>
        <w:rPr>
          <w:rFonts w:ascii="Times New Roman" w:hAnsi="Times New Roman"/>
          <w:sz w:val="28"/>
          <w:szCs w:val="28"/>
          <w:lang w:val="ru-RU"/>
        </w:rPr>
        <w:t>расчёта</w:t>
      </w:r>
      <w:r>
        <w:rPr>
          <w:rFonts w:ascii="Times New Roman" w:hAnsi="Times New Roman"/>
          <w:sz w:val="28"/>
          <w:szCs w:val="28"/>
        </w:rPr>
        <w:t xml:space="preserve"> и возврата сумм инициативных платежей, подлежащих возврату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случае если инициативный проект, в том числе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выдвинутый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 их реализацию,</w:t>
      </w:r>
      <w:r>
        <w:rPr>
          <w:rFonts w:ascii="Times New Roman" w:hAnsi="Times New Roman"/>
          <w:sz w:val="28"/>
          <w:szCs w:val="28"/>
        </w:rPr>
        <w:t xml:space="preserve"> не был реализован, инициативные платежи подлежат возврату лицам,  в том числе организациям, осуществившим их перечисление в бюджет </w:t>
      </w:r>
      <w:r>
        <w:rPr>
          <w:rFonts w:ascii="Times New Roman" w:hAnsi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выдвинутого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 их реализацию,</w:t>
      </w:r>
      <w:r>
        <w:rPr>
          <w:rFonts w:ascii="Times New Roman" w:hAnsi="Times New Roman"/>
          <w:sz w:val="28"/>
          <w:szCs w:val="28"/>
        </w:rPr>
        <w:t xml:space="preserve"> 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 xml:space="preserve"> = S1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 xml:space="preserve"> x (S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 xml:space="preserve"> 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 x (P1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 xml:space="preserve"> /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);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реализации инициативного проекта,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том числе выдвинутого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 их реализацию;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средств, не израсходованных в ходе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выдвинутого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 их реализацию.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Возврат инициативных платежей производится на основании заявлений лиц, в том числе организаций, осуществивших их перечисление в бюджет </w:t>
      </w:r>
      <w:r>
        <w:rPr>
          <w:rFonts w:ascii="Times New Roman" w:hAnsi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качестве инициативных платежей, адресованных в Администрацию </w:t>
      </w:r>
      <w:r>
        <w:rPr>
          <w:rFonts w:ascii="Times New Roman" w:hAnsi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 которых указываются реквизиты счета для поступления денежных средств.</w:t>
      </w:r>
    </w:p>
    <w:p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Приложение № 1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 Положению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 xml:space="preserve"> об инициативных проектах, выдвигаемых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муниципального образования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Вольно-Донское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сельское поселение»</w:t>
      </w:r>
    </w:p>
    <w:p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ТИПОВАЯ ФОРМА</w:t>
      </w:r>
    </w:p>
    <w:p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протокола собрания (конференции) граждан о выдвижении инициативного проекта </w:t>
      </w:r>
    </w:p>
    <w:p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Протокол № 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собрания (конференции) граждан о выдвижении инициативного проекта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(наименование муниципального образования, на территории которого реализуется инициативный проект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наименование территориального общественного самоуправления (в случае, если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проводится собрание (конференция) граждан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в целях осуществления территориального общественного самоуправления)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Дата проведения собрания (конференции) граждан:_______________________________________________________________ г.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Время начала собрания (конференции) граждан: _______ часов ____________ минут.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Время окончания собрания (конференции) граждан: _______ часов ________ минут.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Присутствовало _________________ человек (по </w:t>
      </w:r>
      <w:r>
        <w:fldChar w:fldCharType="begin"/>
      </w:r>
      <w:r>
        <w:instrText xml:space="preserve"> HYPERLINK "consultantplus://offline/ref=91D4A1221097B49B058B52DB0C0761632C625C62A5DD0744F6CD21312334DD6605B7CC57E2BFE9E58D5D4E7138A71F0C48D39CD4C2F2320AEC8D8335f5d3O" </w:instrText>
      </w:r>
      <w:r>
        <w:fldChar w:fldCharType="separate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списку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согласно приложению № 1).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Председатель собрания (конференции): ________________________________________________________________________.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Секретарь собрания (конференции):__________________________________________________________.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Об избрании председателя собрания (конференции) граждан о выдвижении инициативного проекта.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СЛУШАЛИ: ________________________________________________________________________.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ГОЛОСОВАЛИ: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«за» - _______;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«против» - _______;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«воздержались» - _______.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РЕШИЛИ: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Избрать председателем собрания (конференции) граждан ________________________________________________________________________.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О формировании повестки дня собрания (конференции) граждан.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СЛУШАЛИ: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Председателя собрания (конференции) граждан 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 предложением утвердить следующую повестку дня собрания граждан: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Об избрании секретаря собрания (конференции) граждан.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О рассмотрении вопроса о целесообразности реализации инициативного проекта и поддержке его выдвижения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Об определении форм и размеров финансового, имущественного и трудового в реализации инициативного проекта.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4. Об определении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ГОЛОСОВАЛИ: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«за» - _______;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«против» - _______;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«воздержались» - _______.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РЕШИЛИ: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Утвердить предложенную повестку дня собрания (конференции) граждан.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По первому вопросу повестки дня собрания (конференции) граждан: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СЛУШАЛИ: ______________________________________________________________________.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(ФИО председателя собрания (конференции) граждан)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ГОЛОСОВАЛИ: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«за» - _______;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«против» - _______;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«воздержались» - _______.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РЕШИЛИ: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Избрать секретарем собрания (конференции) граждан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По второму вопросу повестки дня собрания (конференции) граждан: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СЛУШАЛИ: ________________________________________________________________________,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СЛУШАЛИ: ________________________________________________________________________.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ГОЛОСОВАЛИ: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«за» - _______;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«против» - _______;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«воздержались» - _______.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РЕШИЛИ:</w:t>
      </w:r>
    </w:p>
    <w:p>
      <w:pPr>
        <w:pStyle w:val="1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Поддержать выдвижение инициативного проекта:________________________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</w:t>
      </w:r>
    </w:p>
    <w:p>
      <w:pPr>
        <w:pStyle w:val="2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(наименование инициативного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 признать целесообразным его реализацию на территории 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(наименование муниципального образования)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Установить, что исходя из имеющихся расчетов и документации стоимость реализации инициативного проекта будет составлять________________ тыс. рублей.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 По третьему вопросу повестки дня собрания граждан: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СЛУШАЛИ: ________________________________________________________________________,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СЛУШАЛИ: ________________________________________________________________________.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СЛУШАЛИ: ________________________________________________________________________.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ГОЛОСОВАЛИ: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«за» - _______;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«против» - _______;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«воздержались» - _______.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РЕШИЛИ: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1) 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(наименование мероприятий, работ, услуг)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________________________________________________________________________;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 субъекта осуществления мероприятий, работ, услуг)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2) 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(наименование мероприятий, работ, услуг)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________________________________________________________________________;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 субъекта осуществления мероприятий, работ, услуг)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3) 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(наименование мероприятий, работ, услуг)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 субъекта осуществления мероприятий, работ, услуг)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3.  Установить, что трудовое участие в реализации инициативного проекта примут _______________________________ человек (по </w:t>
      </w:r>
      <w:r>
        <w:fldChar w:fldCharType="begin"/>
      </w:r>
      <w:r>
        <w:instrText xml:space="preserve"> HYPERLINK "consultantplus://offline/ref=91D4A1221097B49B058B52DB0C0761632C625C62A5DD0744F6CD21312334DD6605B7CC57E2BFE9E58D5D4E7239A71F0C48D39CD4C2F2320AEC8D8335f5d3O" </w:instrText>
      </w:r>
      <w:r>
        <w:fldChar w:fldCharType="separate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списку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согласно приложению № 2).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5. По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четвёртому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вопросу повестки дня собрания граждан: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СЛУШАЛИ: 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ГОЛОСОВАЛИ: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«за» - _______;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«против» - _______;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«воздержались» - _______.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РЕШИЛИ: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Определить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2"/>
        <w:gridCol w:w="4998"/>
        <w:gridCol w:w="2268"/>
        <w:gridCol w:w="2268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п/п</w:t>
            </w:r>
          </w:p>
        </w:tc>
        <w:tc>
          <w:tcPr>
            <w:tcW w:w="4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(ФИО полностью)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Адрес электронной почты</w:t>
            </w:r>
          </w:p>
        </w:tc>
      </w:tr>
      <w:t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Председатель собрания (конференции) граждан: 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(подпись)                                                                                                                  (ФИО)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Секретарь собрания (конференции) граждан: ________________________________________ 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 xml:space="preserve">                                       (подпись)                                                                           (ФИО)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Приложение № 1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 протоколу № _____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собрания (конференции) граждан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 выдвижении инициативного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СПИСОК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граждан, присутствовавших на собрании (конференции) граждан о выдвижении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инициативного проекта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041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4"/>
        <w:gridCol w:w="3061"/>
        <w:gridCol w:w="4062"/>
        <w:gridCol w:w="269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ФИО</w:t>
            </w: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Адрес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Подпись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Дата проведения собрания (конференции) граждан: __________________________ г.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Председатель собрания (конференции) граждан: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 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 xml:space="preserve">                                       (подпись)                                                                           (ФИО)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Секретарь собрания (конференции) граждан: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 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 xml:space="preserve">                                       (подпись)                                                                           (ФИО)</w:t>
      </w: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Приложение № 2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 протоколу № _____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собрания (конференции) граждан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 выдвижении инициативного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проекта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СПИСОК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граждан, изъявивших желание принять трудовое участие в реализации инициативного проекта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4"/>
        <w:gridCol w:w="3154"/>
        <w:gridCol w:w="3649"/>
        <w:gridCol w:w="287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№п/п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ФИО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Адрес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Подпись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Дата проведения собрания (конференции) граждан: __________________________ г.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Председатель собрания (конференции) граждан: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 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 xml:space="preserve">                                       (подпись)                                                                           (ФИО)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Секретарь собрания (конференции) граждан:  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 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 xml:space="preserve">                                       (подпись)                                                                           (ФИО)</w:t>
      </w: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Приложение № 2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 Положению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>об инициативных проектах, выдвигаемых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муниципального образования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Вольно-Донское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сельское поселение»</w:t>
      </w:r>
    </w:p>
    <w:p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ТИПОВАЯ ФОРМА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протокола собрания (конференции) граждан о выдвижении инициативного проекта,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проведённого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заочной форме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Протокол № 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собрания граждан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(наименование муниципального образования)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наименование территориального общественного самоуправления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(в случае, если проводится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собрание граждан в целях осуществления территориального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общественного самоуправления)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Период проведения голосования: 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 результатам проведенного заочного голосования решили:</w:t>
      </w:r>
    </w:p>
    <w:p>
      <w:pPr>
        <w:pStyle w:val="1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Поддержать выдвижение инициативного проекта:________________________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</w:t>
      </w:r>
    </w:p>
    <w:p>
      <w:pPr>
        <w:pStyle w:val="2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(наименование инициативного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>
      <w:pPr>
        <w:pStyle w:val="20"/>
        <w:ind w:right="-1"/>
        <w:jc w:val="center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 признать целесообразным его реализацию на территории _______________________________________________________________________.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(наименование муниципального образования)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 Установить, что имущественное участие в целях реализации инициативного проекта будет осуществлено в следующих формах: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1) 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(наименование мероприятий, работ, услуг)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_______________________________________________________________________;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 субъекта осуществления мероприятий, работ, услуг)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2) 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(наименование мероприятий, работ, услуг)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_______________________________________________________________________;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 субъекта осуществления мероприятий, работ, услуг)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3) 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(наименование мероприятий, работ, услуг)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 субъекта осуществления мероприятий, работ, услуг)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 Установить, что трудовое участие в реализации инициативного проекта примут ________ человек.</w:t>
      </w:r>
    </w:p>
    <w:p>
      <w:pPr>
        <w:pStyle w:val="17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6. Определить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598"/>
        <w:gridCol w:w="2552"/>
        <w:gridCol w:w="255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п/п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ФИО (полностью)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Адрес электронной почты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Всего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Инициатор (ы) выдвижения инициативы: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 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 xml:space="preserve">                                       (подпись)                                                                           (ФИО)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  <w:sectPr>
          <w:headerReference r:id="rId5" w:type="default"/>
          <w:pgSz w:w="11906" w:h="16838"/>
          <w:pgMar w:top="1134" w:right="567" w:bottom="1134" w:left="1134" w:header="709" w:footer="709" w:gutter="0"/>
          <w:cols w:space="708" w:num="1"/>
          <w:titlePg/>
          <w:docGrid w:linePitch="360" w:charSpace="0"/>
        </w:sect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Приложение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 протоколу № _____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собрания граждан о выдвижении инициативного проекта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ТИПОВАЯ ФОРМА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предложений инициатора (инициаторов) выдвижения инициативного проекта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1. Инициативный проект: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(наименование инициативного проекта)</w:t>
      </w:r>
    </w:p>
    <w:p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Инициатор (ы) ________________________________________________________________________________________.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(ФИО, место жительства, телефон)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Ориентировочная стоимость реализации инициативного проекта будет составлять ______________________________ тыс. рублей.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4. Список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252"/>
        <w:gridCol w:w="4174"/>
        <w:gridCol w:w="5670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п/п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ФИО (полностью)</w:t>
            </w:r>
          </w:p>
        </w:tc>
        <w:tc>
          <w:tcPr>
            <w:tcW w:w="4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Адрес электронной почты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Всего</w:t>
            </w:r>
          </w:p>
        </w:tc>
        <w:tc>
          <w:tcPr>
            <w:tcW w:w="4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 Список граждан, поддержавших выдвижение инициативного проекта: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4"/>
        <w:tblW w:w="14663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п/п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ФИО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Номер телефона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Подпись гражданина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/>
          <w:sz w:val="28"/>
          <w:szCs w:val="28"/>
        </w:rPr>
        <w:sectPr>
          <w:pgSz w:w="16838" w:h="11906" w:orient="landscape"/>
          <w:pgMar w:top="1134" w:right="1134" w:bottom="567" w:left="1134" w:header="709" w:footer="709" w:gutter="0"/>
          <w:cols w:space="708" w:num="1"/>
          <w:titlePg/>
          <w:docGrid w:linePitch="360" w:charSpace="0"/>
        </w:sectPr>
      </w:pPr>
    </w:p>
    <w:p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Приложение № 3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Положению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 xml:space="preserve"> об инициативных проектах, выдвигаемых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муниципального образования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Вольно-Донское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сельское поселение»</w:t>
      </w:r>
    </w:p>
    <w:p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ТИПОВАЯ ФОРМА ОПИСАНИЯ</w:t>
      </w:r>
    </w:p>
    <w:p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инициативного проекта</w:t>
      </w:r>
    </w:p>
    <w:p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676"/>
        <w:gridCol w:w="5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6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Сведения об инициативном проекте</w:t>
            </w:r>
          </w:p>
        </w:tc>
        <w:tc>
          <w:tcPr>
            <w:tcW w:w="5104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Описание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4676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4676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Проблема, решение которой имеет приоритетное значение для жителей </w:t>
            </w:r>
            <w:r>
              <w:rPr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Вольно-Донского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сельского поселения</w:t>
            </w:r>
          </w:p>
        </w:tc>
        <w:tc>
          <w:tcPr>
            <w:tcW w:w="510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4676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r>
              <w:rPr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Вольно-Донского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сельского поселения</w:t>
            </w:r>
          </w:p>
        </w:tc>
        <w:tc>
          <w:tcPr>
            <w:tcW w:w="510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</w:t>
            </w:r>
          </w:p>
        </w:tc>
        <w:tc>
          <w:tcPr>
            <w:tcW w:w="4676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</w:t>
            </w:r>
          </w:p>
        </w:tc>
        <w:tc>
          <w:tcPr>
            <w:tcW w:w="4676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</w:t>
            </w:r>
          </w:p>
        </w:tc>
        <w:tc>
          <w:tcPr>
            <w:tcW w:w="4676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Планируемое финансовое, имущественное и (или) трудовое участие лиц, заинтересованных                  в реализации данного проекта</w:t>
            </w:r>
          </w:p>
        </w:tc>
        <w:tc>
          <w:tcPr>
            <w:tcW w:w="510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</w:t>
            </w:r>
          </w:p>
        </w:tc>
        <w:tc>
          <w:tcPr>
            <w:tcW w:w="4676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Приложение № 4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 Положению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>об инициативных проектах, выдвигаемых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муниципального образования «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Вольно-Донское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сельское поселение»</w:t>
      </w: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проведению конкурсного отбора инициативных проектов </w:t>
      </w: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деятельности  муниципальной комиссии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 проведению конкурсного отбора инициативных проектов (далее – комиссия).</w:t>
      </w:r>
    </w:p>
    <w:p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Комиссия:</w:t>
      </w:r>
    </w:p>
    <w:p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конкурсный отбор инициативных проектов, выдвижение которых не связано с получением финансовой поддержки за </w:t>
      </w:r>
      <w:r>
        <w:rPr>
          <w:rFonts w:ascii="Times New Roman" w:hAnsi="Times New Roman" w:cs="Times New Roman"/>
          <w:sz w:val="28"/>
          <w:szCs w:val="28"/>
          <w:lang w:val="ru-RU"/>
        </w:rPr>
        <w:t>счёт</w:t>
      </w:r>
      <w:r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бюджета.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направляет отобранные инициативные проекты в Администрацию </w:t>
      </w:r>
      <w:r>
        <w:rPr>
          <w:rFonts w:ascii="Times New Roman" w:hAnsi="Times New Roman"/>
          <w:sz w:val="28"/>
          <w:szCs w:val="20"/>
          <w:lang w:val="ru-RU"/>
        </w:rPr>
        <w:t>Вольно-Донского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поселения.</w:t>
      </w:r>
    </w:p>
    <w:p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Собрания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</w:t>
      </w:r>
      <w:r>
        <w:rPr>
          <w:rFonts w:ascii="Times New Roman" w:hAnsi="Times New Roman"/>
          <w:sz w:val="28"/>
          <w:szCs w:val="28"/>
          <w:lang w:val="ru-RU"/>
        </w:rPr>
        <w:t>своём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участии в Администрацию </w:t>
      </w:r>
      <w:r>
        <w:rPr>
          <w:rFonts w:ascii="Times New Roman" w:hAnsi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Приложение № 5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 Положению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>об инициативных проектах, выдвигаемых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муниципального образования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Вольно-Донское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сельское поселение»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ПОКАЗАТЕЛИ ОЦЕНКИ КРИТЕРИЕВ 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инициативных проектов, представленных для конкурсного отбора 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041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56"/>
        <w:gridCol w:w="4394"/>
        <w:gridCol w:w="3260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90" w:hRule="atLeast"/>
        </w:trPr>
        <w:tc>
          <w:tcPr>
            <w:tcW w:w="2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 балл за каждые 5 человек, но не более 20 баллов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932" w:hRule="atLeast"/>
        </w:trPr>
        <w:tc>
          <w:tcPr>
            <w:tcW w:w="275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 балл за каждые 100 человек, но не более 15 баллов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Степень финансового участия лиц, </w:t>
            </w:r>
            <w:r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 балл за каждый 1 процент софинансирования, но не более 30 баллов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 балл за каждые 2 процента софинансирования, но не более 25 баллов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Степень имущественного и трудового участия лиц, </w:t>
            </w:r>
            <w:r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 балл за каждые 20 человек, но не более 6 баллов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 балл за каждую 1 форму нефинансового участия, но не более 4 баллов</w:t>
            </w:r>
          </w:p>
        </w:tc>
      </w:tr>
    </w:tbl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</w:p>
    <w:sectPr>
      <w:headerReference r:id="rId6" w:type="default"/>
      <w:pgSz w:w="11906" w:h="16838"/>
      <w:pgMar w:top="1134" w:right="567" w:bottom="1134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21</w:t>
    </w:r>
    <w:r>
      <w:rPr>
        <w:sz w:val="24"/>
        <w:szCs w:val="24"/>
      </w:rPr>
      <w:fldChar w:fldCharType="end"/>
    </w: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756EB6"/>
    <w:multiLevelType w:val="multilevel"/>
    <w:tmpl w:val="11756EB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4179"/>
    <w:multiLevelType w:val="multilevel"/>
    <w:tmpl w:val="67724179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C3582"/>
    <w:multiLevelType w:val="multilevel"/>
    <w:tmpl w:val="710C358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  <w:rsid w:val="327478AB"/>
    <w:rsid w:val="66967B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9"/>
    <w:qFormat/>
    <w:locked/>
    <w:uiPriority w:val="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5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1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paragraph" w:styleId="8">
    <w:name w:val="footer"/>
    <w:basedOn w:val="1"/>
    <w:link w:val="12"/>
    <w:semiHidden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10">
    <w:name w:val="Table Grid"/>
    <w:basedOn w:val="4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Верхний колонтитул Знак"/>
    <w:basedOn w:val="3"/>
    <w:link w:val="7"/>
    <w:locked/>
    <w:uiPriority w:val="9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2">
    <w:name w:val="Нижний колонтитул Знак"/>
    <w:basedOn w:val="3"/>
    <w:link w:val="8"/>
    <w:semiHidden/>
    <w:locked/>
    <w:uiPriority w:val="99"/>
    <w:rPr>
      <w:rFonts w:cs="Times New Roman"/>
    </w:rPr>
  </w:style>
  <w:style w:type="paragraph" w:customStyle="1" w:styleId="13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Прижатый влево"/>
    <w:basedOn w:val="1"/>
    <w:next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5">
    <w:name w:val="Текст выноски Знак"/>
    <w:basedOn w:val="3"/>
    <w:link w:val="6"/>
    <w:semiHidden/>
    <w:locked/>
    <w:uiPriority w:val="99"/>
    <w:rPr>
      <w:rFonts w:ascii="Tahoma" w:hAnsi="Tahoma" w:cs="Tahoma"/>
      <w:sz w:val="16"/>
      <w:szCs w:val="16"/>
    </w:rPr>
  </w:style>
  <w:style w:type="paragraph" w:customStyle="1" w:styleId="16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customStyle="1" w:styleId="18">
    <w:name w:val="ConsPlusTitle"/>
    <w:uiPriority w:val="0"/>
    <w:pPr>
      <w:widowControl w:val="0"/>
      <w:autoSpaceDE w:val="0"/>
      <w:autoSpaceDN w:val="0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character" w:customStyle="1" w:styleId="19">
    <w:name w:val="Заголовок 1 Знак"/>
    <w:basedOn w:val="3"/>
    <w:link w:val="2"/>
    <w:qFormat/>
    <w:uiPriority w:val="99"/>
    <w:rPr>
      <w:rFonts w:ascii="Arial" w:hAnsi="Arial" w:cs="Arial"/>
      <w:b/>
      <w:bCs/>
      <w:color w:val="26282F"/>
      <w:sz w:val="24"/>
      <w:szCs w:val="24"/>
    </w:rPr>
  </w:style>
  <w:style w:type="paragraph" w:customStyle="1" w:styleId="20">
    <w:name w:val="ConsPlusNonformat"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58B5-4773-4297-91CD-44B82CF5AE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ФУ</Company>
  <Pages>1</Pages>
  <Words>5591</Words>
  <Characters>31869</Characters>
  <Lines>265</Lines>
  <Paragraphs>74</Paragraphs>
  <TotalTime>1554</TotalTime>
  <ScaleCrop>false</ScaleCrop>
  <LinksUpToDate>false</LinksUpToDate>
  <CharactersWithSpaces>37386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2020-11-26T09:43:00Z</dcterms:created>
  <dc:creator>Булов</dc:creator>
  <cp:lastModifiedBy>Татьяна Перепел�</cp:lastModifiedBy>
  <cp:lastPrinted>2023-02-13T11:58:00Z</cp:lastPrinted>
  <dcterms:modified xsi:type="dcterms:W3CDTF">2023-03-02T06:47:50Z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1B705E675FD74AB7B93E19F758D511D1</vt:lpwstr>
  </property>
</Properties>
</file>