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b/>
          <w:i/>
          <w:szCs w:val="28"/>
        </w:rPr>
      </w:pPr>
      <w:r>
        <w:rPr>
          <w:szCs w:val="28"/>
        </w:rPr>
        <w:t xml:space="preserve">               </w:t>
      </w:r>
      <w:r>
        <w:rPr>
          <w:rFonts w:hint="default"/>
          <w:szCs w:val="28"/>
          <w:lang w:val="ru-RU"/>
        </w:rPr>
        <w:t xml:space="preserve">                                                              </w:t>
      </w:r>
      <w:r>
        <w:rPr>
          <w:szCs w:val="28"/>
        </w:rPr>
        <w:t xml:space="preserve">                                                                                   </w:t>
      </w:r>
    </w:p>
    <w:p>
      <w:pPr>
        <w:pStyle w:val="2"/>
        <w:jc w:val="center"/>
        <w:rPr>
          <w:szCs w:val="28"/>
        </w:rPr>
      </w:pPr>
    </w:p>
    <w:p>
      <w:pPr>
        <w:pStyle w:val="2"/>
        <w:jc w:val="center"/>
        <w:rPr>
          <w:szCs w:val="28"/>
        </w:rPr>
      </w:pPr>
      <w:r>
        <w:rPr>
          <w:szCs w:val="28"/>
        </w:rPr>
        <w:t>СОБРАНИЕ</w:t>
      </w:r>
    </w:p>
    <w:p>
      <w:pPr>
        <w:pStyle w:val="2"/>
        <w:jc w:val="center"/>
        <w:rPr>
          <w:szCs w:val="28"/>
        </w:rPr>
      </w:pPr>
      <w:r>
        <w:rPr>
          <w:szCs w:val="28"/>
        </w:rPr>
        <w:t xml:space="preserve">ДЕПУТАТОВ  ВОЛЬНО-ДОНСКОГО </w:t>
      </w:r>
    </w:p>
    <w:p>
      <w:pPr>
        <w:pStyle w:val="2"/>
        <w:jc w:val="center"/>
        <w:rPr>
          <w:szCs w:val="28"/>
        </w:rPr>
      </w:pPr>
      <w:r>
        <w:rPr>
          <w:szCs w:val="28"/>
        </w:rPr>
        <w:t>СЕЛЬСКОГО ПОСЕЛЕНИЯ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МОРОЗОВСКОГО РАЙОНА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</w:t>
      </w:r>
      <w:r>
        <w:rPr>
          <w:sz w:val="28"/>
          <w:szCs w:val="28"/>
          <w:lang w:val="ru-RU"/>
        </w:rPr>
        <w:t>С</w:t>
      </w:r>
      <w:bookmarkStart w:id="0" w:name="_GoBack"/>
      <w:bookmarkEnd w:id="0"/>
      <w:r>
        <w:rPr>
          <w:sz w:val="28"/>
          <w:szCs w:val="28"/>
        </w:rPr>
        <w:t>КОЙ ОБЛАСТИ</w:t>
      </w:r>
    </w:p>
    <w:p>
      <w:pPr>
        <w:pStyle w:val="2"/>
        <w:jc w:val="center"/>
        <w:rPr>
          <w:szCs w:val="28"/>
        </w:rPr>
      </w:pPr>
    </w:p>
    <w:p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center" w:pos="4677"/>
          <w:tab w:val="left" w:pos="7900"/>
        </w:tabs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16 декабря 2022 г.                      </w:t>
      </w:r>
      <w:r>
        <w:rPr>
          <w:sz w:val="28"/>
          <w:szCs w:val="28"/>
          <w:lang w:val="ru-RU"/>
        </w:rPr>
        <w:t>ст</w:t>
      </w:r>
      <w:r>
        <w:rPr>
          <w:rFonts w:hint="default"/>
          <w:sz w:val="28"/>
          <w:szCs w:val="28"/>
          <w:lang w:val="ru-RU"/>
        </w:rPr>
        <w:t>-ца</w:t>
      </w:r>
      <w:r>
        <w:rPr>
          <w:sz w:val="28"/>
          <w:szCs w:val="28"/>
        </w:rPr>
        <w:t xml:space="preserve"> Вольно-Донская</w:t>
      </w:r>
      <w:r>
        <w:rPr>
          <w:rFonts w:hint="default"/>
          <w:sz w:val="28"/>
          <w:szCs w:val="28"/>
          <w:lang w:val="ru-RU"/>
        </w:rPr>
        <w:t xml:space="preserve">                            № 40</w:t>
      </w:r>
    </w:p>
    <w:p>
      <w:pPr>
        <w:jc w:val="center"/>
        <w:rPr>
          <w:sz w:val="28"/>
          <w:szCs w:val="28"/>
        </w:rPr>
      </w:pPr>
    </w:p>
    <w:p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прогнозного плана (программы) приватизации</w:t>
      </w:r>
    </w:p>
    <w:p>
      <w:pPr>
        <w:ind w:left="-426"/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муниципального имущества Вольно-Донского сельского поселения на 20</w:t>
      </w:r>
      <w:r>
        <w:rPr>
          <w:rFonts w:hint="default"/>
          <w:b/>
          <w:sz w:val="28"/>
          <w:szCs w:val="28"/>
          <w:lang w:val="ru-RU"/>
        </w:rPr>
        <w:t>23</w:t>
      </w:r>
      <w:r>
        <w:rPr>
          <w:b/>
          <w:sz w:val="28"/>
          <w:szCs w:val="28"/>
        </w:rPr>
        <w:t xml:space="preserve"> год</w:t>
      </w:r>
      <w:r>
        <w:rPr>
          <w:rFonts w:hint="default"/>
          <w:b/>
          <w:sz w:val="28"/>
          <w:szCs w:val="28"/>
          <w:lang w:val="ru-RU"/>
        </w:rPr>
        <w:t xml:space="preserve"> и на плановый период 2024 и 2025 г.</w:t>
      </w:r>
    </w:p>
    <w:p>
      <w:pPr>
        <w:widowControl w:val="0"/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ind w:left="-426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В соответствии с Федеральным законом  от 21.12.2001 №178-ФЗ «О приватизации государственного и муниципального имущества», Уставом Вольно-Донского сельского поселения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и в целях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реализации единой государственной политики в сфере приватизации, Собрание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депутатов Вольно-Донского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jc w:val="both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sz w:val="28"/>
          <w:szCs w:val="28"/>
        </w:rPr>
        <w:t xml:space="preserve">Утвердить «Прогнозный план (программу) приватизации муниципального имущества Вольно-Донского  сельского поселения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на очередной 202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3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год и на плановый период 202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>4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и 202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>5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годов, согласно приложению.</w:t>
      </w:r>
    </w:p>
    <w:p>
      <w:pPr>
        <w:pStyle w:val="6"/>
        <w:ind w:left="0" w:firstLine="76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Информационном бюллетене </w:t>
      </w:r>
      <w:r>
        <w:rPr>
          <w:sz w:val="28"/>
          <w:szCs w:val="28"/>
          <w:lang w:val="ru-RU"/>
        </w:rPr>
        <w:t>Администрации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Вольно-Донского  сельского поселения.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default"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с даты подписания и подлежит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размещению на официальном сайте Администрации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>Вольно-Донского сельского поселения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.</w:t>
      </w:r>
    </w:p>
    <w:p>
      <w:pPr>
        <w:ind w:firstLine="76"/>
        <w:jc w:val="both"/>
        <w:rPr>
          <w:rFonts w:hint="default"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sz w:val="28"/>
          <w:szCs w:val="28"/>
          <w:lang w:val="ru-RU"/>
        </w:rPr>
      </w:pPr>
      <w:r>
        <w:rPr>
          <w:sz w:val="28"/>
          <w:szCs w:val="28"/>
        </w:rPr>
        <w:t xml:space="preserve">4.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Контроль за исполнением настоящего решения возложить на постоянную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комиссию Собрания депутатов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>Вольно-Донского сельского поселения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по бюджету, налогам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>, аграрному вопросу и строительству (Пересыпкина Татьяна Федоровна)</w:t>
      </w:r>
    </w:p>
    <w:p>
      <w:pPr>
        <w:ind w:left="-426" w:firstLine="76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</w:p>
    <w:p>
      <w:pPr>
        <w:ind w:left="-426" w:firstLine="76"/>
        <w:jc w:val="both"/>
        <w:rPr>
          <w:sz w:val="28"/>
          <w:szCs w:val="28"/>
        </w:rPr>
      </w:pPr>
    </w:p>
    <w:p>
      <w:pPr>
        <w:ind w:left="-426" w:firstLine="76"/>
        <w:jc w:val="both"/>
        <w:rPr>
          <w:sz w:val="28"/>
          <w:szCs w:val="28"/>
        </w:rPr>
      </w:pPr>
    </w:p>
    <w:p>
      <w:pPr>
        <w:ind w:left="-426" w:firstLine="76"/>
        <w:jc w:val="both"/>
        <w:rPr>
          <w:sz w:val="28"/>
          <w:szCs w:val="28"/>
        </w:rPr>
      </w:pPr>
    </w:p>
    <w:p>
      <w:pPr>
        <w:ind w:left="-426" w:firstLine="76"/>
        <w:jc w:val="both"/>
        <w:rPr>
          <w:sz w:val="28"/>
          <w:szCs w:val="28"/>
        </w:rPr>
      </w:pPr>
    </w:p>
    <w:p>
      <w:pPr>
        <w:ind w:left="-426" w:firstLine="76"/>
        <w:jc w:val="both"/>
        <w:rPr>
          <w:sz w:val="28"/>
          <w:szCs w:val="28"/>
        </w:rPr>
      </w:pPr>
    </w:p>
    <w:p>
      <w:pPr>
        <w:wordWrap w:val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>
        <w:rPr>
          <w:rFonts w:hint="default"/>
          <w:sz w:val="28"/>
          <w:szCs w:val="28"/>
          <w:lang w:val="ru-RU"/>
        </w:rPr>
        <w:t xml:space="preserve"> Собрания депутатов -</w:t>
      </w:r>
    </w:p>
    <w:p>
      <w:pPr>
        <w:wordWrap w:val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глава  Вольно-Донского сельского</w:t>
      </w:r>
    </w:p>
    <w:p>
      <w:pPr>
        <w:wordWrap w:val="0"/>
        <w:jc w:val="both"/>
        <w:rPr>
          <w:rFonts w:hint="default"/>
          <w:sz w:val="22"/>
          <w:szCs w:val="22"/>
          <w:lang w:val="ru-RU"/>
        </w:rPr>
      </w:pPr>
      <w:r>
        <w:rPr>
          <w:rFonts w:hint="default"/>
          <w:sz w:val="28"/>
          <w:szCs w:val="28"/>
          <w:lang w:val="ru-RU"/>
        </w:rPr>
        <w:t>поселения                                                                                    Л.Н. Шевченко</w:t>
      </w:r>
    </w:p>
    <w:p>
      <w:pPr>
        <w:jc w:val="right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  <w:r>
        <w:rPr>
          <w:rFonts w:hint="default"/>
          <w:sz w:val="22"/>
          <w:szCs w:val="22"/>
          <w:lang w:val="ru-RU"/>
        </w:rPr>
        <w:t xml:space="preserve">                                   </w:t>
      </w: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rFonts w:hint="default"/>
          <w:sz w:val="22"/>
          <w:szCs w:val="22"/>
          <w:lang w:val="ru-RU"/>
        </w:rPr>
      </w:pPr>
    </w:p>
    <w:p>
      <w:pPr>
        <w:jc w:val="center"/>
        <w:rPr>
          <w:sz w:val="22"/>
          <w:szCs w:val="22"/>
        </w:rPr>
      </w:pPr>
      <w:r>
        <w:rPr>
          <w:rFonts w:hint="default"/>
          <w:sz w:val="22"/>
          <w:szCs w:val="22"/>
          <w:lang w:val="ru-RU"/>
        </w:rPr>
        <w:t xml:space="preserve">                                      </w:t>
      </w:r>
      <w:r>
        <w:rPr>
          <w:sz w:val="22"/>
          <w:szCs w:val="22"/>
        </w:rPr>
        <w:t xml:space="preserve">Приложение </w:t>
      </w:r>
    </w:p>
    <w:p>
      <w:pPr>
        <w:jc w:val="center"/>
        <w:rPr>
          <w:sz w:val="22"/>
          <w:szCs w:val="22"/>
        </w:rPr>
      </w:pPr>
      <w:r>
        <w:rPr>
          <w:rFonts w:hint="default"/>
          <w:sz w:val="22"/>
          <w:szCs w:val="22"/>
          <w:lang w:val="ru-RU"/>
        </w:rPr>
        <w:t xml:space="preserve">                                                                      </w:t>
      </w:r>
      <w:r>
        <w:rPr>
          <w:sz w:val="22"/>
          <w:szCs w:val="22"/>
        </w:rPr>
        <w:t>к решению Собрания депутатов</w:t>
      </w:r>
    </w:p>
    <w:p>
      <w:pPr>
        <w:ind w:left="-426"/>
        <w:jc w:val="center"/>
        <w:rPr>
          <w:rFonts w:hint="default"/>
          <w:sz w:val="22"/>
          <w:szCs w:val="22"/>
          <w:lang w:val="ru-RU"/>
        </w:rPr>
      </w:pPr>
      <w:r>
        <w:rPr>
          <w:rFonts w:hint="default"/>
          <w:sz w:val="22"/>
          <w:szCs w:val="22"/>
          <w:lang w:val="ru-RU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>Вольно-Донского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сельского поселения</w:t>
      </w:r>
      <w:r>
        <w:rPr>
          <w:rFonts w:hint="default"/>
          <w:sz w:val="22"/>
          <w:szCs w:val="22"/>
          <w:lang w:val="ru-RU"/>
        </w:rPr>
        <w:t xml:space="preserve">                                  </w:t>
      </w:r>
    </w:p>
    <w:p>
      <w:pPr>
        <w:ind w:left="-426"/>
        <w:jc w:val="center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sz w:val="22"/>
          <w:szCs w:val="22"/>
          <w:lang w:val="ru-RU"/>
        </w:rPr>
        <w:t xml:space="preserve">                                                                                           </w:t>
      </w:r>
      <w:r>
        <w:rPr>
          <w:b w:val="0"/>
          <w:bCs/>
          <w:sz w:val="24"/>
          <w:szCs w:val="24"/>
        </w:rPr>
        <w:t xml:space="preserve">Об утверждении прогнозного плана </w:t>
      </w:r>
      <w:r>
        <w:rPr>
          <w:rFonts w:hint="default"/>
          <w:b w:val="0"/>
          <w:bCs/>
          <w:sz w:val="24"/>
          <w:szCs w:val="24"/>
          <w:lang w:val="ru-RU"/>
        </w:rPr>
        <w:t xml:space="preserve">            </w:t>
      </w:r>
    </w:p>
    <w:p>
      <w:pPr>
        <w:ind w:left="-426"/>
        <w:jc w:val="center"/>
        <w:rPr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  <w:lang w:val="ru-RU"/>
        </w:rPr>
        <w:t xml:space="preserve">                                                                     </w:t>
      </w:r>
      <w:r>
        <w:rPr>
          <w:b w:val="0"/>
          <w:bCs/>
          <w:sz w:val="24"/>
          <w:szCs w:val="24"/>
        </w:rPr>
        <w:t>(программы) приватизации</w:t>
      </w:r>
    </w:p>
    <w:p>
      <w:pPr>
        <w:ind w:left="-426"/>
        <w:jc w:val="center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 xml:space="preserve">                                                                      </w:t>
      </w:r>
      <w:r>
        <w:rPr>
          <w:b w:val="0"/>
          <w:bCs/>
          <w:sz w:val="24"/>
          <w:szCs w:val="24"/>
        </w:rPr>
        <w:t xml:space="preserve">муниципального имущества </w:t>
      </w:r>
      <w:r>
        <w:rPr>
          <w:rFonts w:hint="default"/>
          <w:b w:val="0"/>
          <w:bCs/>
          <w:sz w:val="24"/>
          <w:szCs w:val="24"/>
          <w:lang w:val="ru-RU"/>
        </w:rPr>
        <w:t xml:space="preserve">                                        </w:t>
      </w:r>
    </w:p>
    <w:p>
      <w:pPr>
        <w:ind w:left="-426"/>
        <w:jc w:val="center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 xml:space="preserve">                                                                        </w:t>
      </w:r>
      <w:r>
        <w:rPr>
          <w:b w:val="0"/>
          <w:bCs/>
          <w:sz w:val="24"/>
          <w:szCs w:val="24"/>
        </w:rPr>
        <w:t xml:space="preserve">Вольно-Донского сельского </w:t>
      </w:r>
      <w:r>
        <w:rPr>
          <w:rFonts w:hint="default"/>
          <w:b w:val="0"/>
          <w:bCs/>
          <w:sz w:val="24"/>
          <w:szCs w:val="24"/>
          <w:lang w:val="ru-RU"/>
        </w:rPr>
        <w:t xml:space="preserve">                                </w:t>
      </w:r>
    </w:p>
    <w:p>
      <w:pPr>
        <w:ind w:left="-426"/>
        <w:jc w:val="center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 xml:space="preserve">                                                                       </w:t>
      </w:r>
      <w:r>
        <w:rPr>
          <w:b w:val="0"/>
          <w:bCs/>
          <w:sz w:val="24"/>
          <w:szCs w:val="24"/>
        </w:rPr>
        <w:t>поселения на 20</w:t>
      </w:r>
      <w:r>
        <w:rPr>
          <w:rFonts w:hint="default"/>
          <w:b w:val="0"/>
          <w:bCs/>
          <w:sz w:val="24"/>
          <w:szCs w:val="24"/>
          <w:lang w:val="ru-RU"/>
        </w:rPr>
        <w:t>23</w:t>
      </w:r>
      <w:r>
        <w:rPr>
          <w:b w:val="0"/>
          <w:bCs/>
          <w:sz w:val="24"/>
          <w:szCs w:val="24"/>
        </w:rPr>
        <w:t xml:space="preserve"> год</w:t>
      </w:r>
      <w:r>
        <w:rPr>
          <w:rFonts w:hint="default"/>
          <w:b w:val="0"/>
          <w:bCs/>
          <w:sz w:val="24"/>
          <w:szCs w:val="24"/>
          <w:lang w:val="ru-RU"/>
        </w:rPr>
        <w:t xml:space="preserve"> и на        </w:t>
      </w:r>
    </w:p>
    <w:p>
      <w:pPr>
        <w:ind w:left="-426"/>
        <w:jc w:val="center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 xml:space="preserve">                                                                               плановый период 2024 и 2025 г.</w:t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jc w:val="right"/>
        <w:rPr>
          <w:sz w:val="22"/>
          <w:szCs w:val="22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</w:t>
      </w:r>
    </w:p>
    <w:p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Прогнозный план (программа) </w:t>
      </w:r>
    </w:p>
    <w:p>
      <w:pPr>
        <w:ind w:left="-426"/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приватизации муниципального имущества Вольно-Донского сельского поселения на  20</w:t>
      </w:r>
      <w:r>
        <w:rPr>
          <w:rFonts w:hint="default"/>
          <w:b/>
          <w:sz w:val="28"/>
          <w:szCs w:val="28"/>
          <w:lang w:val="ru-RU"/>
        </w:rPr>
        <w:t>23</w:t>
      </w:r>
      <w:r>
        <w:rPr>
          <w:b/>
          <w:sz w:val="28"/>
          <w:szCs w:val="28"/>
        </w:rPr>
        <w:t xml:space="preserve"> год</w:t>
      </w:r>
      <w:r>
        <w:rPr>
          <w:rFonts w:hint="default"/>
          <w:b/>
          <w:sz w:val="28"/>
          <w:szCs w:val="28"/>
          <w:lang w:val="ru-RU"/>
        </w:rPr>
        <w:t xml:space="preserve"> и на плановый период 2024 и 2025 г.</w:t>
      </w:r>
    </w:p>
    <w:p>
      <w:pPr>
        <w:widowControl w:val="0"/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>
      <w:pPr>
        <w:numPr>
          <w:ilvl w:val="0"/>
          <w:numId w:val="1"/>
        </w:numPr>
        <w:ind w:left="-426"/>
        <w:jc w:val="both"/>
        <w:rPr>
          <w:rFonts w:hint="default"/>
          <w:b w:val="0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«Вольно-Донского  сельское поселение» Морозовского района Ростовской области на  2016 г. устанавливает организационные и правовые основы преобразования отношений собственности Вольно-Донского  сельского поселения посредством приватизации муниципального имущества, определяет имущество, подлежащее приватизации в </w:t>
      </w:r>
      <w:r>
        <w:rPr>
          <w:b w:val="0"/>
          <w:bCs/>
          <w:sz w:val="28"/>
          <w:szCs w:val="28"/>
        </w:rPr>
        <w:t>20</w:t>
      </w:r>
      <w:r>
        <w:rPr>
          <w:rFonts w:hint="default"/>
          <w:b w:val="0"/>
          <w:bCs/>
          <w:sz w:val="28"/>
          <w:szCs w:val="28"/>
          <w:lang w:val="ru-RU"/>
        </w:rPr>
        <w:t>23</w:t>
      </w:r>
      <w:r>
        <w:rPr>
          <w:b w:val="0"/>
          <w:bCs/>
          <w:sz w:val="28"/>
          <w:szCs w:val="28"/>
        </w:rPr>
        <w:t xml:space="preserve"> год</w:t>
      </w:r>
      <w:r>
        <w:rPr>
          <w:rFonts w:hint="default"/>
          <w:b w:val="0"/>
          <w:bCs/>
          <w:sz w:val="28"/>
          <w:szCs w:val="28"/>
          <w:lang w:val="ru-RU"/>
        </w:rPr>
        <w:t xml:space="preserve"> и в плановом периоде 2024 и 2025 г.</w:t>
      </w:r>
    </w:p>
    <w:p>
      <w:pPr>
        <w:numPr>
          <w:ilvl w:val="0"/>
          <w:numId w:val="1"/>
        </w:numPr>
        <w:ind w:left="-426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Нормативные правовые акты, регламентирующие приватизацию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муниципальной собственности.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                                                                                                              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Правовую основу приватизации муниципального имущества составляют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Конституция РФ, Гражданский Кодекс РФ, Федеральный закон от 21.12.2001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№ 178-ФЗ «О приватизации государственного и муниципального имущества»,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постановление Правительства Российской Федерации от 26.12.2005 г. № 806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«Об утверждении Правил разработки прогнозного плана (программы)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приватизации федерального имущества и внесении изменений в Правила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подготовки и принятия решений об условиях приватизации федерального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имущества», Областной закон от 18.07.2002 № 255-ЗС «О приватизации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Г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осударственного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имущества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Ростовской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области»,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постановление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Администрации Ростовской области от 12.07.2012 № 640 «Об утверждении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Правил разработки прогнозного плана (программы) приватизации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государственного имущества Ростовской области», Устав муниципального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образования «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>Вольно-Донское сельское поселение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»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                                                      3.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Цель приватизации:повышение эффективности использования объектов муниципальной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собственности;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                                                                                                        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формирование рыночных структур и рыночных отношений на территории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Вольно-Донского сельского поселения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;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                                                                                                  4.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Главная задача - привлечение к процессу приватизации населения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>Вольно-Донского сельского поселения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, а также реализация перспективных интересов,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способных обеспечить эффективную деятельность по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>э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кономическому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развитию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>Вольно-Донского сельского поселения                                                                                                                              5.</w:t>
      </w:r>
      <w:r>
        <w:rPr>
          <w:rFonts w:hint="default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Приоритеты приватизации: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К объектам, подлежащим первоочередной приватизации относятся: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объекты, которые не востребованы в хозяйственной деятельности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муниципальных предприятий, учреждений;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                                                                                                                                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объекты, требующие финансового оздоровления или привлечения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инвестиций.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                                                                                                                   6.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В соответствии с настоящей Программой в 202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>3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году планируется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приватизировать следующее муниципальное имущество:  2 единицы движимого имущества -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транспортные средства.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Перечень объектов движимого имущества, намеченных к приватизации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в 202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>3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>-202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ru-RU" w:eastAsia="zh-CN" w:bidi="ar"/>
        </w:rPr>
        <w:t>5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годах: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262633"/>
          <w:spacing w:val="0"/>
          <w:sz w:val="28"/>
          <w:szCs w:val="28"/>
        </w:rPr>
      </w:pPr>
    </w:p>
    <w:tbl>
      <w:tblPr>
        <w:tblStyle w:val="4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0"/>
        <w:gridCol w:w="1814"/>
        <w:gridCol w:w="1586"/>
        <w:gridCol w:w="1822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Место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нахождения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Балансодержатель 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Год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изготовления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Легковой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а</w:t>
            </w:r>
            <w:r>
              <w:rPr>
                <w:sz w:val="28"/>
                <w:szCs w:val="28"/>
              </w:rPr>
              <w:t>втомобиль</w:t>
            </w:r>
            <w:r>
              <w:rPr>
                <w:rFonts w:hint="default"/>
                <w:sz w:val="28"/>
                <w:szCs w:val="28"/>
                <w:lang w:val="ru-RU"/>
              </w:rPr>
              <w:t>: идентификационный номер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X9L21230090262384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Марка, модель ТС </w:t>
            </w:r>
            <w:r>
              <w:rPr>
                <w:rFonts w:hint="default"/>
                <w:sz w:val="28"/>
                <w:szCs w:val="28"/>
                <w:lang w:val="en-US"/>
              </w:rPr>
              <w:t>CHEVROLET NIVA. 212300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Ст-ца Вольно-Донская, ул. Советская 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Вольно-Донского  сельского поселения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2008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Экскаватор</w:t>
            </w:r>
            <w:r>
              <w:rPr>
                <w:rFonts w:hint="default"/>
                <w:sz w:val="28"/>
                <w:szCs w:val="28"/>
                <w:lang w:val="ru-RU"/>
              </w:rPr>
              <w:t>-бульдозер-погрузчик ЭБП-5</w:t>
            </w: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Ст-ца Вольно-Донская, ул. Советская 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Вольно-Донского  сельского поселения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2008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2023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62633"/>
          <w:spacing w:val="0"/>
          <w:sz w:val="22"/>
          <w:szCs w:val="22"/>
        </w:rPr>
      </w:pP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0969CA"/>
    <w:multiLevelType w:val="singleLevel"/>
    <w:tmpl w:val="F00969C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D4F9C"/>
    <w:rsid w:val="0C2D17FC"/>
    <w:rsid w:val="63F04054"/>
    <w:rsid w:val="745133E5"/>
    <w:rsid w:val="74600302"/>
    <w:rsid w:val="75D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uiPriority w:val="0"/>
    <w:pPr>
      <w:keepNext/>
      <w:jc w:val="right"/>
      <w:outlineLvl w:val="1"/>
    </w:pPr>
    <w:rPr>
      <w:sz w:val="28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Без интервала"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6">
    <w:name w:val="Абзац списка"/>
    <w:basedOn w:val="1"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2022-12-02T06:16:00Z</dcterms:created>
  <dc:creator>Пользователь</dc:creator>
  <cp:lastModifiedBy>Пользователь</cp:lastModifiedBy>
  <dcterms:modified xsi:type="dcterms:W3CDTF">2022-12-22T07:03:34Z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0BA4FC21F01643BAB9E513B414FF54A6</vt:lpwstr>
  </property>
</Properties>
</file>