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ВОЛЬНО -ДОНСКОЕ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ВОЛЬНО -ДОНСКОГО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24 октября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                                №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41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ст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 Вольно-Донская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«Выдача разрешений на захоронение и под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захоронение на муниципальных кладбищах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Вольно-Донского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решением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29.0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прилагаемый Административный регламент по предоставлению муниципальной услуги «Выдача разрешений на захоронение и под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официального опубликования.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.П. Кореньков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Вольно-Донского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24.10.</w:t>
      </w:r>
      <w:r>
        <w:rPr>
          <w:rFonts w:ascii="Times New Roman" w:hAnsi="Times New Roman" w:cs="Times New Roman"/>
          <w:sz w:val="24"/>
          <w:szCs w:val="24"/>
        </w:rPr>
        <w:t>2022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Административный регламент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 предоставлению муниципальной услуги «Выдача разрешений на захоронение и под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захоронение на муниципальных кладбищах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сельского поселения»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 ОБЩИЕ ПОЛОЖЕНИЯ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разработки.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 предоставления  и  доступности  муниципальной  услуги  «Выдача разрешений  на  захоронение  и  под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 на  муниципальных  кладбищах 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поселения»  (далее  –  муниципальная  услуга), создания комфортных условий для получения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 Административный  регламент  определяет  порядок,  сроки  и последовательность  действий  (административных  процедур)  при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 муниципальной  услуги  являются:  любые  физические  лица, являющиеся  родственниками  умерших  и  обратившиеся  в 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1.3. Настоящий Регламент размещается на официальном сайте Вольно-Донского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1.4.1. Сведения о местонахождении и графике работы: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Администрация Вольно-Донского сельского поселения (далее - Администрация) расположена по адресу: 347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Ростовская область, Морозовский район, ст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-ца Вольно-Донская, ул. Совесткая , 4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Режим работы: понедельник - четверг с 08.00 до 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7.00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пятница с 08.00 до 16.00, обеденный перерыв с 12.00 до 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.00.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Справочный телефон и факс: 8 (863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3-46-13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Адрес электронной почты: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instrText xml:space="preserve"> HYPERLINK "mailto:volno-donskoesp@donland.ru"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volno-donskoesp@donland.ru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fldChar w:fldCharType="end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в устной форме в рабочее время по телефонам: 8 (863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3-46-13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 Ростовская область, Морозовский район, ст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-ца Вольно-Донская, ул. Совесткая,4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адресу:347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Ростовская область, Морозовский район, ст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-ца Вольно-Донская, ул. Совесткая , 4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4) в форме электронного документа в Администрацию по электронной почте: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instrText xml:space="preserve"> HYPERLINK "mailto:volno-donskoesp@donland.ru"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volno-donskoesp@donland.ru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fldChar w:fldCharType="end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1.6. На информационных стендах в Администрации размещается следующая обязательная информация: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адрес официального сайта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1.7. На официальном сайте в сети Интернет размещается следующая информация: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наименование и почтовый адрес, адрес электронной почты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предоставление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1.8. При ответах на телефонные звонки и устные обращения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1.9. Заявителю обеспечивается возможность получения информации о порядке предоставления муниципальной услуги на официальном сайте Вольно-Донского сельского поселения в сети Интернет.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 разрешений  на  захоронение  и  под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 услугу  предоставляет 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–Администрация).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выдача  разрешения  на  захоронение  и  под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  в  выдаче  разрешения  на  захоронение  и  под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прием заявления на выдачу разрешения на погребение умершего (его тела (останков) или праха) и определение места погребения умершего - не более 2 часов;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Перечень  нормативных  правовых  актов  Российской  Федерации  и нормативных  правовых  актов, регулирующих предоставление муниципальной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Нормативные  правовые  акты,  регулирующие  предоставление  муниципальной услуги: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06.10.2003  N  131-ФЗ  «Об  общих  принципах организации местного самоуправления в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12.01.1996  N  8-ФЗ  «О  погребении  и похоронном деле»;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 Президента Российской  Федерации  от 29  июня  1996  г. N  1001 «О гарантиях прав граждан на предоставление услуг по погребению умерших»;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2.1.3684-21 « 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организаций и проведению санитарно- противоэпидемических ( профилактических) мероприятий» , утвержденных постановлением Главного государственного санитарного врача РФ от 28.01.2021 №3;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 муниципального 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29.0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2.7. Разрешение на погребение умершего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приложении N 2 к настоящему Регламенту):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N 5 к настоящему Регламенту;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2.9. Все документы предоставляются в копиях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2.10. Заявление подается на имя главы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В заявлении должны быть указаны: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r>
        <w:fldChar w:fldCharType="begin"/>
      </w:r>
      <w:r>
        <w:instrText xml:space="preserve"> HYPERLINK "http://docs.cntd.ru/document/902228011"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Федерального закона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несоответствие заявления и документов требованиям п. 2.1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2.1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настоящего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Основаниями для отказа является: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получения муниципальной услуги не должно превышать 15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2.18. Срок регистрации заявления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поданного на личном приеме, не может превышать 15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2.19. В случае направления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2.20. Сотрудник Отдела регистрирует заявление в Книге регистрации захоронений (далее - Книга регистрации).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порядковый номер обращения;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обращения;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фамилию, имя, отчество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рождения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смерти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захоронения;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Администрации.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«Исправленному верить» и подтверждены подписью должностного лица, внесшего исправления.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2.21. Основанием для приостановления процедуры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2.22. Основания для прекращения процедуры предоставления муниципальной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предоставлении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2.23. Требования к помещениям, в которых предоставляются муниципальные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санитарно-эпидемиологическим правилам и нормативам;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Вольно-Донского сельского поселения,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инвалида или в дистанционном режиме.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2.24. Показатели доступности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Вольно-Донского сельского поселения;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2.25. Показатели качества: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2.26. Заявителям обеспечивается возможность получения информации о порядке предоставления муниципальной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в том числе о форме заявления о предоставлении муниципальной услуги, на официальном сайте Вольно-Донского сельского поселения в сети Интернет.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Блок-схема последовательности административных процедур при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предоставлении муниципальной услуги приведена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 в принятии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заявления с указанием причин отказа. Максимальный срок выполнения данного действия составляет 15 минут;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2.1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предоставлении муниципальной услуги.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Администрации 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3.11.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Администрации делается отметка «отправлено по почте (электронной почте)».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ПОРЯДОК ДЕЯТЕЛЬНОСТИ СПЕЦИАЛИЗИРОВАННЫХ СЛУЖБ ПРИ ОСУЩЕСТВЛЕНИИ ЗАХОРОНЕНИЯ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После  получения  разрешения  на   погребение  умершего  на муниципальных кладбищах, пользователь обращается к ответственному за соблюдение порядка на муниципальных кладбищах, адрес и контактные телефоны можно узнать в Администрации поселения по телефону   8 8639727185.  Время  и  место  погребения  устанавливаются  при заключении договора по согласованию с лицом, осуществляющим захоронение.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Администрацией  поселения   для  погребения  умерших  на  кладбищах определяются места захоронений следующих видов: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2-3 могилы для родственных захоронений;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групповые захоронения на 4 и более могил  –  для жертв массовых аварий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Использование  существующей  могилы  для  нового  захоронения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 с  разрешения  Администрации  поселения,  на  основании письменного  заявления  близких  родственников  (если  подзахоронение (захоронение)  родственников),  либо  по  заявлению  граждан, ответственных  за данное  захоронение,  если  захоронение  (подзахоронение)  не  в  родственную могилу, но не ранее чем через 40 лет после последнего захоронения.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соответственно осуществляемых и принимаемых в ходе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Действия  (бездействие)  и  решения  специалиста,  соответственно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Внесудебный порядок  подачи,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Порядок  судебного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судопроизводстве  в арбитражных судах.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 Заявители  имеют  право  обратиться  в  орган,  предоставляющий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 нормативными  правовыми  актами  Российской 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 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 Заявитель  в  своем  письменном  обращении  (жалобе)  в  обязательном порядке указывает: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 По  результатам  рассмотрения  жалобы  ответственным  лицом принимается решение об удовлетворении требований заявителя либо об отказе в удовлетворении жалобы.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позднее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В случае установления в ходе или по результатам рассмотрения жалобы признаков  состава  административного  правонарушения  или  преступления уполномоченное  на  рассмотрение  жалобы  должностное  лицо, незамедлительно направляет имеющиеся материалы в органы прокуратуры.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____________2022 № __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22" o:spid="_x0000_s1026" o:spt="202" type="#_x0000_t202" style="position:absolute;left:0pt;margin-left:288.45pt;margin-top:4.9pt;height:85.7pt;width:162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21" o:spid="_x0000_s1027" o:spt="202" type="#_x0000_t202" style="position:absolute;left:0pt;margin-left:-0.3pt;margin-top:4.9pt;height:66pt;width:177.7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20" o:spid="_x0000_s1045" o:spt="32" type="#_x0000_t32" style="position:absolute;left:0pt;margin-left:177.45pt;margin-top:3.5pt;height:0pt;width:111pt;z-index:25166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9" o:spid="_x0000_s1044" o:spt="32" type="#_x0000_t32" style="position:absolute;left:0pt;flip:y;margin-left:81.7pt;margin-top:11.1pt;height:32.9pt;width:0.05pt;z-index:2516715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8" o:spid="_x0000_s1043" o:spt="32" type="#_x0000_t32" style="position:absolute;left:0pt;margin-left:365.7pt;margin-top:0.25pt;height:18.75pt;width:0pt;z-index:2516643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17" o:spid="_x0000_s1028" o:spt="202" type="#_x0000_t202" style="position:absolute;left:0pt;margin-left:-0.3pt;margin-top:2.8pt;height:72.95pt;width:177.7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16" o:spid="_x0000_s1029" o:spt="202" type="#_x0000_t202" style="position:absolute;left:0pt;margin-left:288.45pt;margin-top:2.8pt;height:85.6pt;width:162.7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Ромб 15" o:spid="_x0000_s1030" o:spt="4" type="#_x0000_t4" style="position:absolute;left:0pt;margin-left:207pt;margin-top:10.3pt;height:40.45pt;width:54.55pt;rotation:11796480f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4" o:spid="_x0000_s1042" o:spt="32" type="#_x0000_t32" style="position:absolute;left:0pt;flip:x;margin-left:260.65pt;margin-top:5.5pt;height:0pt;width:27.8pt;z-index:2516766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3" o:spid="_x0000_s1041" o:spt="32" type="#_x0000_t32" style="position:absolute;left:0pt;flip:x;margin-left:177.45pt;margin-top:5.5pt;height:0pt;width:28.65pt;z-index:2516746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2" o:spid="_x0000_s1040" o:spt="32" type="#_x0000_t32" style="position:absolute;left:0pt;flip:y;margin-left:360.45pt;margin-top:7.95pt;height:6.75pt;width:0pt;z-index:2516756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Ромб 11" o:spid="_x0000_s1031" o:spt="4" type="#_x0000_t4" style="position:absolute;left:0pt;margin-left:332.65pt;margin-top:14.65pt;height:42.75pt;width:54.55pt;rotation:11796480f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Прямая соединительная линия 10" o:spid="_x0000_s1039" o:spt="20" style="position:absolute;left:0pt;margin-left:360.8pt;margin-top:9.05pt;height:18pt;width:0pt;z-index:2516787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9" o:spid="_x0000_s1032" o:spt="202" type="#_x0000_t202" style="position:absolute;left:0pt;margin-left:170.7pt;margin-top:11.05pt;height:30pt;width:281.2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>
                  <w:pPr>
                    <w:jc w:val="center"/>
                  </w:pPr>
                </w:p>
                <w:p/>
              </w:txbxContent>
            </v:textbox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Прямая соединительная линия 8" o:spid="_x0000_s1038" o:spt="20" style="position:absolute;left:0pt;margin-left:307.5pt;margin-top:8.9pt;height:18pt;width:0pt;z-index:2516776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7" o:spid="_x0000_s1033" o:spt="202" type="#_x0000_t202" style="position:absolute;left:0pt;margin-left:170.7pt;margin-top:10.75pt;height:28.5pt;width:281.2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6" o:spid="_x0000_s1037" o:spt="32" type="#_x0000_t32" style="position:absolute;left:0pt;flip:x;margin-left:131.25pt;margin-top:8.25pt;height:25.65pt;width:153pt;z-index:2516705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5" o:spid="_x0000_s1036" o:spt="32" type="#_x0000_t32" style="position:absolute;left:0pt;margin-left:374.25pt;margin-top:7.5pt;height:27pt;width:0.05pt;z-index:2516695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4" o:spid="_x0000_s1034" o:spt="202" type="#_x0000_t202" style="position:absolute;left:0pt;margin-left:287.7pt;margin-top:2.6pt;height:70.5pt;width:158.2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3" o:spid="_x0000_s1035" o:spt="202" type="#_x0000_t202" style="position:absolute;left:0pt;margin-left:-0.3pt;margin-top:2.6pt;height:70.5pt;width:177.75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 2022 № ___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(фамилия имя отчество , человека которому выдается разрешение)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Разрешить захоронение (новое, родственное) умершего 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(фамилия имя отчество, умершего)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Администрацией Вольно-Донского сельского поселения предоставлено место захоронения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погребения (земельный участок) на кладбище 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участке ______________________________ размером __________________ кв. 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соблюдением требований законодательства и муниципальных правовых актов,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произвести "__" ______________ 20__ г. в __________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«__» ____________ 20__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 ___________ 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(наименование должности)                                            (подпись)                                     (фамилия, имя, отчество)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Разрешение выдал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подготовка могилы осуществляется по предъявлении настоящего разрешения;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копка могил осуществляется в течение времени, когда кладбище открыто для посещения, копка могил в ночное время запрещена.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 2022 № 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Вольно-Донского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обязанность осуществить погребение умершего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контактный телефон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(гроб или урна с прахом)__________________________________________________________________________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Ф.И.О. умершего полностью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будет произведено "____" ___________ 20____ г. в 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дата и время захоронения умершего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Ф.И.О. заявителя полностью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Вольно-Донского сельского поселения ознакомлен(а).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Вольно-Донского сельского поселения соответствии с п. 2 ст. 6 и п. 2 ст. 9 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Федерального закона от 27.07.2006 N 152-ФЗ "О персональных данных"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за захоронение: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____________/____________________________ "__" 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Ф.И.О., для юр. лиц - должность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зарегистрировано в Книге регистраций захоронений под N 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Ф.И.О. принявшего заявление                       подпись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 № ____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Вольно-Донского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обязанность осуществить погребение умершего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контактный телефон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родственника (гроб или урна с прахом)_____________________________________________________________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степень родства с заявителем или иные сведения на участке N _________ кладбища ___________________________________________указать куда, в родственную могилу или в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наименование кладбища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ограду на свободное место где ранее захоронен умерший родственник в _________ году 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Ф.И.О. ранее умершего полностью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Степень родства с умершим__________________________________________________________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могиле имеется 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указать вид надгробия или трафарета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надписью 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будет произведено "__" ___________ 20__ г. в __________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дата и время захоронения умершего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(Ф.И.О. умершего - кого хоронят)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___________________________________________________претензий не имеют.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(Ф.И.О. умершего к кому хоронят)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возникновения претензий со стороны 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полностью)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Вольно-Донского сельского поселения ознакомлен(а).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Вольно-Донского сельского поселения соответствии с п. 2 ст. 6 и п. 2 ст. 9 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Федерального закона от 27.07.2006 N 152-ФЗ "О персональных данных"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за захоронение: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____________/____________________________ "__" 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Ф.И.О., для юр. лиц - должность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зарегистрировано в Книге регистраций захоронений под N 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Ф.И.О. принявшего заявление подпись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 2022 № 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Вольно-Донского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(полное наименование специализированной службы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по вопросам похоронного дела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Ф.И.О., наименование лица, взявшего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себя обязанность осуществить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погребение умершего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Юридический адрес: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ИНН 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контактный телефон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Прошу выделить бесплатно земельный участок для погребения умершего (одиночное захоронение) на кладбище 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погребения умершего * 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(последнее - при наличии) умершего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рождения умершего * "___" _____________________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смерти умершего: "______" _____________________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Свидетельство о смерти: 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(номер, дата выдачи, кем выдано)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регистрации по последнему месту жительства умершего * 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Сведения, указанные в заявлении, подтверждаю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(занимаемая должность, подпись, расшифровка подписи)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будет произведено "_____" _____________ 20__ г. в 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(дата и время захоронения умершего)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Ф.И.О. заявителя полностью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Вольно-Донского сельского поселения ознакомлен(а).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предупрежден(а).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Вольно-Донского сельского поселения в соответствии с п. 2 ст. 6 и п. 2 ст. 9 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Федерального закона от 27.07.2006 N 152-ФЗ "О персональных данных"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за захоронение: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____________/____________________________ "__" 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Ф.И.О., для юр. лиц - должность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зарегистрировано в Книге регистраций захоронений под  N 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Ф.И.О. принявшего заявление                               подпись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Примечание * в данных строках ставится прочерк, если: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>
      <w:pPr>
        <w:tabs>
          <w:tab w:val="left" w:pos="6180"/>
        </w:tabs>
        <w:jc w:val="center"/>
      </w:pPr>
    </w:p>
    <w:sectPr>
      <w:pgSz w:w="11906" w:h="16838"/>
      <w:pgMar w:top="567" w:right="567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62A33"/>
    <w:rsid w:val="00062A33"/>
    <w:rsid w:val="000B51CF"/>
    <w:rsid w:val="000F23DB"/>
    <w:rsid w:val="000F3338"/>
    <w:rsid w:val="0015120B"/>
    <w:rsid w:val="001D476E"/>
    <w:rsid w:val="00210193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A6439"/>
    <w:rsid w:val="004D003E"/>
    <w:rsid w:val="0050212B"/>
    <w:rsid w:val="005378F8"/>
    <w:rsid w:val="005A52C5"/>
    <w:rsid w:val="005B7338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92100"/>
    <w:rsid w:val="00800785"/>
    <w:rsid w:val="00844456"/>
    <w:rsid w:val="00862441"/>
    <w:rsid w:val="008A1AFF"/>
    <w:rsid w:val="008A2BAF"/>
    <w:rsid w:val="008A576F"/>
    <w:rsid w:val="008F1E5B"/>
    <w:rsid w:val="008F7770"/>
    <w:rsid w:val="009124A1"/>
    <w:rsid w:val="0091565F"/>
    <w:rsid w:val="00953DF7"/>
    <w:rsid w:val="0098303F"/>
    <w:rsid w:val="00A26147"/>
    <w:rsid w:val="00A26B31"/>
    <w:rsid w:val="00A63AC0"/>
    <w:rsid w:val="00A74459"/>
    <w:rsid w:val="00A8281A"/>
    <w:rsid w:val="00AB17BC"/>
    <w:rsid w:val="00AC119B"/>
    <w:rsid w:val="00AC1954"/>
    <w:rsid w:val="00AD7B48"/>
    <w:rsid w:val="00B86713"/>
    <w:rsid w:val="00C029A7"/>
    <w:rsid w:val="00C95C2E"/>
    <w:rsid w:val="00CB3A5D"/>
    <w:rsid w:val="00CF72A7"/>
    <w:rsid w:val="00D10769"/>
    <w:rsid w:val="00D20636"/>
    <w:rsid w:val="00D768D7"/>
    <w:rsid w:val="00D86020"/>
    <w:rsid w:val="00E45C20"/>
    <w:rsid w:val="00E54E9A"/>
    <w:rsid w:val="00E56E8B"/>
    <w:rsid w:val="00EF4F94"/>
    <w:rsid w:val="00F31C78"/>
    <w:rsid w:val="00F37391"/>
    <w:rsid w:val="00FF40EF"/>
    <w:rsid w:val="07E25411"/>
    <w:rsid w:val="10D234AE"/>
    <w:rsid w:val="5BBB112C"/>
    <w:rsid w:val="69C004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12"/>
        <o:r id="V:Rule4" type="connector" idref="#Прямая со стрелкой 13"/>
        <o:r id="V:Rule5" type="connector" idref="#Прямая со стрелкой 14"/>
        <o:r id="V:Rule6" type="connector" idref="#Прямая со стрелкой 18"/>
        <o:r id="V:Rule7" type="connector" idref="#Прямая со стрелкой 19"/>
        <o:r id="V:Rule8" type="connector" idref="#Прямая со стрелкой 2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45"/>
    <customShpInfo spid="_x0000_s1044"/>
    <customShpInfo spid="_x0000_s1043"/>
    <customShpInfo spid="_x0000_s1028"/>
    <customShpInfo spid="_x0000_s1029"/>
    <customShpInfo spid="_x0000_s1030"/>
    <customShpInfo spid="_x0000_s1042"/>
    <customShpInfo spid="_x0000_s1041"/>
    <customShpInfo spid="_x0000_s1040"/>
    <customShpInfo spid="_x0000_s1031"/>
    <customShpInfo spid="_x0000_s1039"/>
    <customShpInfo spid="_x0000_s1032"/>
    <customShpInfo spid="_x0000_s1038"/>
    <customShpInfo spid="_x0000_s1033"/>
    <customShpInfo spid="_x0000_s1037"/>
    <customShpInfo spid="_x0000_s1036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7427</Words>
  <Characters>42337</Characters>
  <Lines>352</Lines>
  <Paragraphs>99</Paragraphs>
  <TotalTime>34</TotalTime>
  <ScaleCrop>false</ScaleCrop>
  <LinksUpToDate>false</LinksUpToDate>
  <CharactersWithSpaces>49665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2022-08-12T13:57:00Z</dcterms:created>
  <dc:creator>Spec</dc:creator>
  <cp:lastModifiedBy>Пользователь</cp:lastModifiedBy>
  <cp:lastPrinted>2022-10-25T05:51:13Z</cp:lastPrinted>
  <dcterms:modified xsi:type="dcterms:W3CDTF">2022-10-25T05:52:38Z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72A3AC76138B426EAD45D456FA603C45</vt:lpwstr>
  </property>
</Properties>
</file>