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РОСТОВСКАЯ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 ОБЛАСТЬ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МОРОЗОВСКИЙ РАЙОН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ВОЛЬНО-ДОНСКОЕ СЕЛЬСКОЕ ПОСЕЛЕНИЕ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СОБРАНИЕ ДЕПУТАТОВ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ВОЛЬНО-ДОНСКОГО СЕЛЬСКОГО ПОСЕЛЕНИЯ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РЕШЕНИЕ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01.12.2021 г.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ст-ца Вольно-Донская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                         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    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10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-Донского сельского поселения</w:t>
      </w:r>
    </w:p>
    <w:p>
      <w:pPr>
        <w:shd w:val="clear" w:color="auto" w:fill="FFFFFF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соответствии с пунктом 19 части 1 статьи 14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rFonts w:hint="default" w:ascii="Times New Roman" w:hAnsi="Times New Roman" w:cs="Times New Roman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-Донского сельского поселения, Собрание депутатов Вольно-Донского сельского поселения</w:t>
      </w: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before="24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РЕШИЛО </w:t>
      </w:r>
      <w:r>
        <w:rPr>
          <w:rFonts w:hint="default" w:ascii="Times New Roman" w:hAnsi="Times New Roman" w:cs="Times New Roman"/>
          <w:sz w:val="28"/>
          <w:szCs w:val="28"/>
        </w:rPr>
        <w:t>:</w:t>
      </w: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 Настоящее решение вступает в силу со дня его официального опубликования, но не ранее 1 января 2022 года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0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за исключением положений раздела 5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-Донского сельского поселения 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Положения раздела 5 Положения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Вольно-Донского сельского поселения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вступают в силу с 1 марта 2022 года. </w:t>
      </w: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Предселатель Собрания</w:t>
      </w:r>
    </w:p>
    <w:p>
      <w:pPr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депутатов - Глава Вольно-Донского                                               Л.Н. Шевченко</w:t>
      </w:r>
    </w:p>
    <w:p>
      <w:pPr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  <w:lang w:val="ru-RU"/>
        </w:rPr>
        <w:t>сельского поселения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</w:rPr>
        <w:br w:type="page"/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sz w:val="28"/>
          <w:szCs w:val="28"/>
        </w:rPr>
        <w:t>УТВЕРЖДЕНО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решением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Собрания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депутатов Вольно-Донского сельского поселения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01.12.2021 г.</w:t>
      </w:r>
      <w:r>
        <w:rPr>
          <w:rFonts w:hint="default" w:ascii="Times New Roman" w:hAnsi="Times New Roman" w:cs="Times New Roman"/>
          <w:sz w:val="28"/>
          <w:szCs w:val="28"/>
        </w:rPr>
        <w:t xml:space="preserve"> №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10</w:t>
      </w:r>
    </w:p>
    <w:p>
      <w:pPr>
        <w:spacing w:line="240" w:lineRule="auto"/>
        <w:ind w:left="478" w:leftChars="199" w:firstLine="0" w:firstLineChars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left="478" w:leftChars="199" w:firstLine="0" w:firstLineChars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  <w:lang w:val="ru-RU"/>
        </w:rPr>
        <w:t>Вольно-Донского сельского поселения</w:t>
      </w:r>
    </w:p>
    <w:p>
      <w:pPr>
        <w:pStyle w:val="74"/>
        <w:numPr>
          <w:ilvl w:val="0"/>
          <w:numId w:val="2"/>
        </w:num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>
      <w:pPr>
        <w:pStyle w:val="74"/>
        <w:numPr>
          <w:ilvl w:val="0"/>
          <w:numId w:val="2"/>
        </w:num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GoBack"/>
      <w:bookmarkEnd w:id="2"/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1.1. Настоящее Положение устанавливает порядок осуществления муниципального контроля в сфере благоустройства на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(далее – контроль в сфере благоустройства).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>
      <w:pPr>
        <w:spacing w:line="240" w:lineRule="auto"/>
        <w:ind w:left="478" w:leftChars="199" w:firstLine="0" w:firstLineChars="0"/>
        <w:contextualSpacing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1.3. Контроль в сфере благоустройства осуществляется администрацией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(далее – администрация).</w:t>
      </w:r>
    </w:p>
    <w:p>
      <w:pPr>
        <w:spacing w:line="240" w:lineRule="auto"/>
        <w:ind w:left="478" w:leftChars="199" w:firstLine="0" w:firstLineChars="0"/>
        <w:contextualSpacing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специалист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по земельным и имущественным отношениям и и инспектор по вопросам ЖКХ и благоустройству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(далее также – должностные лица, уполномоченные осуществлять контроль)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>
      <w:pPr>
        <w:spacing w:line="240" w:lineRule="auto"/>
        <w:ind w:left="478" w:leftChars="199" w:firstLine="0" w:firstLineChars="0"/>
        <w:contextualSpacing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bookmarkStart w:id="0" w:name="Par61"/>
      <w:bookmarkEnd w:id="0"/>
      <w:r>
        <w:rPr>
          <w:rFonts w:hint="default"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обязательные требования по содержанию элементов и объектов благоустройства, в том числе требования: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 по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- по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, выдаваемым в соответствии с порядком осуществления земляных работ, установленным нормативными правовыми актами </w:t>
      </w:r>
      <w:r>
        <w:rPr>
          <w:rFonts w:hint="default" w:ascii="Times New Roman" w:hAnsi="Times New Roman" w:cs="Times New Roman"/>
          <w:sz w:val="28"/>
          <w:szCs w:val="28"/>
        </w:rPr>
        <w:t xml:space="preserve">______________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(наименование субъекта Российской Федерации)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 Правилами благоустройства;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о недопустимости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3) обязательные требования по уборке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4) обязательные требования по уборке территории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летний период, включая обязательные требования по 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5) дополнительные обязательные требования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пожарной безопасности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 xml:space="preserve">6)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обязательные требования по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3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</w:pP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8)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обязательные требования по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складированию твердых коммунальных отходов;</w:t>
      </w:r>
    </w:p>
    <w:p>
      <w:pPr>
        <w:pStyle w:val="16"/>
        <w:tabs>
          <w:tab w:val="left" w:pos="1200"/>
        </w:tabs>
        <w:spacing w:after="0"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9) обязательные требования по</w:t>
      </w:r>
      <w:r>
        <w:rPr>
          <w:rFonts w:hint="default" w:ascii="Times New Roman" w:hAnsi="Times New Roman" w:eastAsia="Calibri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</w:rPr>
        <w:t>выгулу животных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и требования о недопустимости </w:t>
      </w:r>
      <w:r>
        <w:rPr>
          <w:rFonts w:hint="default"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дворовые территории;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4) детские и спортивные площадки;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5) площадки для выгула животных;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6) парковки (парковочные места);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7) парки, скверы, иные зеленые зоны;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8) технические и санитарно-защитные зоны;</w:t>
      </w:r>
    </w:p>
    <w:p>
      <w:pPr>
        <w:widowControl w:val="0"/>
        <w:suppressAutoHyphens/>
        <w:autoSpaceDE w:val="0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Под ограждающими устройствами в настоящем Положении понимаются ворота, калитки, шлагбаумы, в том числе автоматические, и декоративные ограждения (заборы).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4"/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5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для принятия решения о проведении контрольных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информирование;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4) консультирование;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6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7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официального сайта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в средствах массовой информации,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"https://login.consultant.ru/link/?req=doc&amp;base=LAW&amp;n=358750&amp;date=25.06.2021&amp;demo=1&amp;dst=100512&amp;fld=134"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частью 3 статьи 46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2.8. Предостережение о недопустимости нарушения обязательных требований и предложение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. 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2.9. 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Личный прием граждан проводится главой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);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3.7.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"https://login.consultant.ru/link/?req=doc&amp;base=LAW&amp;n=358750&amp;date=25.06.2021&amp;demo=1"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3.8.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"https://login.consultant.ru/link/?req=doc&amp;base=LAW&amp;n=358750&amp;date=25.06.2021&amp;demo=1"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законом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3.9.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textWrapping"/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"https://login.consultant.ru/link/?req=doc&amp;base=LAW&amp;n=378980&amp;date=25.06.2021&amp;demo=1&amp;dst=100014&amp;fld=134"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Правилами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3.10.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1)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мероприятия; 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его командировка и т.п.) при проведении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6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3.11. Срок проведения выездной проверки не может превышать 10 рабочих дней. </w:t>
      </w:r>
    </w:p>
    <w:p>
      <w:pPr>
        <w:pStyle w:val="76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>
      <w:pPr>
        <w:pStyle w:val="76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3.12.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3.13.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r>
        <w:rPr>
          <w:rFonts w:hint="default" w:ascii="Times New Roman" w:hAnsi="Times New Roman" w:cs="Times New Roman"/>
          <w:sz w:val="28"/>
          <w:szCs w:val="28"/>
        </w:rPr>
        <w:fldChar w:fldCharType="begin"/>
      </w:r>
      <w:r>
        <w:rPr>
          <w:rFonts w:hint="default" w:ascii="Times New Roman" w:hAnsi="Times New Roman" w:cs="Times New Roman"/>
          <w:sz w:val="28"/>
          <w:szCs w:val="28"/>
        </w:rPr>
        <w:instrText xml:space="preserve"> HYPERLINK "https://login.consultant.ru/link/?req=doc&amp;base=LAW&amp;n=358750&amp;date=25.06.2021&amp;demo=1&amp;dst=100998&amp;fld=134" </w:instrText>
      </w:r>
      <w:r>
        <w:rPr>
          <w:rFonts w:hint="default" w:ascii="Times New Roman" w:hAnsi="Times New Roman" w:cs="Times New Roman"/>
          <w:sz w:val="28"/>
          <w:szCs w:val="28"/>
        </w:rPr>
        <w:fldChar w:fldCharType="separate"/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t>частью 2 статьи 90</w:t>
      </w:r>
      <w:r>
        <w:rPr>
          <w:rStyle w:val="13"/>
          <w:rFonts w:hint="default" w:ascii="Times New Roman" w:hAnsi="Times New Roman" w:cs="Times New Roman"/>
          <w:color w:val="000000"/>
          <w:sz w:val="28"/>
          <w:szCs w:val="28"/>
        </w:rPr>
        <w:fldChar w:fldCharType="end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3.14.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3.15. Информация о контрольных мероприятиях размещается в Едином реестре контрольных (надзорных)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3.16.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3.17.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8"/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3.18.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3.19.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bookmarkStart w:id="1" w:name="Par318"/>
      <w:bookmarkEnd w:id="1"/>
      <w:r>
        <w:rPr>
          <w:rFonts w:hint="default"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3.20.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Ростовской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области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>
        <w:rPr>
          <w:rStyle w:val="11"/>
          <w:rFonts w:hint="default"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>
      <w:pPr>
        <w:pStyle w:val="74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6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с предварительным информированием главы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hint="default"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Style w:val="11"/>
          <w:rFonts w:hint="default" w:ascii="Times New Roman" w:hAnsi="Times New Roman" w:cs="Times New Roman"/>
          <w:color w:val="000000"/>
          <w:sz w:val="28"/>
          <w:szCs w:val="28"/>
        </w:rPr>
        <w:footnoteReference w:id="10"/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>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>
      <w:pPr>
        <w:pStyle w:val="74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 не более чем на 20 рабочих дней.</w:t>
      </w:r>
    </w:p>
    <w:p>
      <w:pPr>
        <w:pStyle w:val="79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pStyle w:val="79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>
      <w:pPr>
        <w:pStyle w:val="79"/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</w:p>
    <w:p>
      <w:pPr>
        <w:pStyle w:val="79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>
      <w:pPr>
        <w:pStyle w:val="79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Вольно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-Донского сельского поселения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.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4"/>
        <w:spacing w:line="240" w:lineRule="auto"/>
        <w:ind w:left="478" w:leftChars="199" w:firstLine="0" w:firstLineChars="0"/>
        <w:jc w:val="right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br w:type="page"/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Пояснительная записка </w:t>
      </w:r>
    </w:p>
    <w:p>
      <w:pPr>
        <w:spacing w:line="240" w:lineRule="auto"/>
        <w:ind w:left="478" w:leftChars="199" w:firstLine="0" w:firstLineChars="0"/>
        <w:jc w:val="center"/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>
      <w:pPr>
        <w:shd w:val="clear" w:color="auto" w:fill="FFFFFF"/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b/>
          <w:color w:val="000000"/>
          <w:sz w:val="28"/>
          <w:szCs w:val="28"/>
        </w:rPr>
      </w:pP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>
        <w:rPr>
          <w:rFonts w:hint="default"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 профилактических мероприятий Положением не установлены.</w:t>
      </w:r>
    </w:p>
    <w:p>
      <w:pPr>
        <w:pStyle w:val="73"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проводимых в отношении объектов контроля в сфере благоустройства, исходя из их отнесения к соответствующей категории риска, </w:t>
      </w:r>
      <w:r>
        <w:rPr>
          <w:rFonts w:hint="default"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>
        <w:rPr>
          <w:rFonts w:hint="default"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>
      <w:pPr>
        <w:pStyle w:val="73"/>
        <w:widowControl/>
        <w:spacing w:line="240" w:lineRule="auto"/>
        <w:ind w:left="478" w:leftChars="199" w:firstLine="0" w:firstLineChars="0"/>
        <w:jc w:val="both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pacing w:line="240" w:lineRule="auto"/>
        <w:ind w:left="478" w:leftChars="199" w:firstLine="0" w:firstLineChars="0"/>
        <w:rPr>
          <w:rFonts w:hint="default" w:ascii="Times New Roman" w:hAnsi="Times New Roman" w:cs="Times New Roman"/>
          <w:sz w:val="28"/>
          <w:szCs w:val="28"/>
        </w:rPr>
      </w:pPr>
    </w:p>
    <w:sectPr>
      <w:headerReference r:id="rId5" w:type="default"/>
      <w:headerReference r:id="rId6" w:type="even"/>
      <w:pgSz w:w="11906" w:h="16838"/>
      <w:pgMar w:top="1134" w:right="1031" w:bottom="1134" w:left="1035" w:header="720" w:footer="720" w:gutter="0"/>
      <w:cols w:space="720" w:num="1"/>
      <w:titlePg/>
      <w:docGrid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roid Sans Devanagari">
    <w:altName w:val="Segoe UI"/>
    <w:panose1 w:val="00000000000000000000"/>
    <w:charset w:val="CC"/>
    <w:family w:val="swiss"/>
    <w:pitch w:val="default"/>
    <w:sig w:usb0="00000000" w:usb1="00000000" w:usb2="00000000" w:usb3="00000000" w:csb0="00000004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Liberation Mono">
    <w:altName w:val="Courier New"/>
    <w:panose1 w:val="00000000000000000000"/>
    <w:charset w:val="CC"/>
    <w:family w:val="modern"/>
    <w:pitch w:val="default"/>
    <w:sig w:usb0="00000000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2">
    <w:p>
      <w:pPr>
        <w:spacing w:before="0" w:after="0" w:line="240" w:lineRule="auto"/>
      </w:pPr>
      <w:r>
        <w:separator/>
      </w:r>
    </w:p>
  </w:footnote>
  <w:footnote w:type="continuationSeparator" w:id="23">
    <w:p>
      <w:pPr>
        <w:spacing w:before="0" w:after="0" w:line="240" w:lineRule="auto"/>
      </w:pPr>
      <w:r>
        <w:continuationSeparator/>
      </w:r>
    </w:p>
  </w:footnote>
  <w:footnote w:id="0">
    <w:p>
      <w:pPr>
        <w:pStyle w:val="20"/>
        <w:rPr>
          <w:u w:val="single"/>
        </w:rPr>
      </w:pPr>
    </w:p>
  </w:footnote>
  <w:footnote w:id="1">
    <w:p>
      <w:pPr>
        <w:pStyle w:val="1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>
      <w:pPr>
        <w:pStyle w:val="1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проверка установки ограждений, </w:t>
      </w:r>
      <w:r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>
      <w:pPr>
        <w:pStyle w:val="1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>
      <w:pPr>
        <w:pStyle w:val="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>
      <w:pPr>
        <w:pStyle w:val="20"/>
        <w:jc w:val="both"/>
        <w:rPr>
          <w:color w:val="000000"/>
        </w:rPr>
      </w:pPr>
      <w:r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Предоставление разрешения на осуществление земляных работ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разрешения на осуществление земляных работ</w:t>
      </w:r>
      <w:r>
        <w:rPr>
          <w:color w:val="000000"/>
          <w:shd w:val="clear" w:color="auto" w:fill="FFFFFF"/>
        </w:rPr>
        <w:t xml:space="preserve">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соответствующий абзац Положения должен быть исключен.</w:t>
      </w:r>
    </w:p>
    <w:p>
      <w:pPr>
        <w:pStyle w:val="20"/>
      </w:pPr>
    </w:p>
  </w:footnote>
  <w:footnote w:id="3">
    <w:p>
      <w:pPr>
        <w:jc w:val="both"/>
        <w:rPr>
          <w:color w:val="000000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>
        <w:rPr>
          <w:color w:val="000000"/>
        </w:rPr>
        <w:t xml:space="preserve"> является </w:t>
      </w:r>
      <w:r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>
        <w:rPr>
          <w:color w:val="000000"/>
          <w:shd w:val="clear" w:color="auto" w:fill="FFFFFF"/>
          <w:lang w:val="en-US"/>
        </w:rPr>
        <w:t>II</w:t>
      </w:r>
      <w:r>
        <w:rPr>
          <w:color w:val="000000"/>
          <w:shd w:val="clear" w:color="auto" w:fill="FFFFFF"/>
        </w:rPr>
        <w:t xml:space="preserve"> исчерпывающих перечней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>
        <w:rPr>
          <w:color w:val="000000"/>
          <w:shd w:val="clear" w:color="auto" w:fill="FFFFFF"/>
        </w:rPr>
        <w:t>должны быть исключены.</w:t>
      </w:r>
    </w:p>
    <w:p>
      <w:pPr>
        <w:pStyle w:val="20"/>
      </w:pPr>
    </w:p>
  </w:footnote>
  <w:footnote w:id="4">
    <w:p>
      <w:pPr>
        <w:pStyle w:val="18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>
      <w:pPr>
        <w:pStyle w:val="18"/>
        <w:jc w:val="both"/>
        <w:rPr>
          <w:sz w:val="24"/>
          <w:szCs w:val="24"/>
        </w:rPr>
      </w:pPr>
      <w:r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>
      <w:pPr>
        <w:pStyle w:val="76"/>
        <w:ind w:firstLine="0"/>
      </w:pPr>
      <w:r>
        <w:rPr>
          <w:rStyle w:val="11"/>
          <w:sz w:val="24"/>
          <w:szCs w:val="24"/>
        </w:rPr>
        <w:footnoteRef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>
      <w:pPr>
        <w:pStyle w:val="18"/>
        <w:jc w:val="both"/>
        <w:rPr>
          <w:sz w:val="24"/>
          <w:szCs w:val="24"/>
        </w:rPr>
      </w:pPr>
      <w:r>
        <w:rPr>
          <w:rStyle w:val="11"/>
        </w:rPr>
        <w:footnoteRef/>
      </w:r>
      <w:r>
        <w:t xml:space="preserve"> </w:t>
      </w:r>
      <w:r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 xml:space="preserve">. </w:t>
      </w:r>
    </w:p>
  </w:footnote>
  <w:footnote w:id="7">
    <w:p>
      <w:pPr>
        <w:jc w:val="both"/>
        <w:rPr>
          <w:color w:val="000000"/>
          <w:shd w:val="clear" w:color="auto" w:fill="FFFFFF"/>
        </w:rPr>
      </w:pPr>
      <w:r>
        <w:rPr>
          <w:rStyle w:val="11"/>
          <w:color w:val="000000"/>
        </w:rPr>
        <w:footnoteRef/>
      </w:r>
      <w:r>
        <w:rPr>
          <w:color w:val="000000"/>
        </w:rPr>
        <w:t xml:space="preserve"> В соответствии с частью 1 статьи 10 </w:t>
      </w:r>
      <w:r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>
      <w:pPr>
        <w:jc w:val="both"/>
      </w:pPr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>
      <w:pPr>
        <w:pStyle w:val="20"/>
      </w:pPr>
      <w:r>
        <w:rPr>
          <w:rStyle w:val="11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11"/>
        </w:rPr>
        <w:footnoteRef/>
      </w:r>
      <w:r>
        <w:t xml:space="preserve"> </w:t>
      </w:r>
      <w:r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>
      <w:pPr>
        <w:pStyle w:val="20"/>
        <w:jc w:val="both"/>
        <w:rPr>
          <w:sz w:val="24"/>
          <w:szCs w:val="24"/>
        </w:rPr>
      </w:pPr>
      <w:r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>
      <w:pPr>
        <w:pStyle w:val="20"/>
      </w:pPr>
    </w:p>
  </w:footnote>
  <w:footnote w:id="10">
    <w:p>
      <w:pPr>
        <w:pStyle w:val="20"/>
        <w:jc w:val="both"/>
        <w:rPr>
          <w:sz w:val="24"/>
          <w:szCs w:val="24"/>
        </w:rPr>
      </w:pPr>
      <w:r>
        <w:rPr>
          <w:rStyle w:val="11"/>
          <w:sz w:val="24"/>
          <w:szCs w:val="24"/>
        </w:rPr>
        <w:footnoteRef/>
      </w:r>
      <w:r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 xml:space="preserve"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separate"/>
    </w:r>
    <w:r>
      <w:rPr>
        <w:rStyle w:val="14"/>
      </w:rPr>
      <w:t>20</w:t>
    </w:r>
    <w:r>
      <w:rPr>
        <w:rStyle w:val="14"/>
      </w:rPr>
      <w:fldChar w:fldCharType="end"/>
    </w:r>
  </w:p>
  <w:p>
    <w:pPr>
      <w:pStyle w:val="2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framePr w:wrap="auto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 PAGE </w:instrText>
    </w:r>
    <w:r>
      <w:rPr>
        <w:rStyle w:val="14"/>
      </w:rPr>
      <w:fldChar w:fldCharType="end"/>
    </w:r>
  </w:p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 w:tentative="0">
      <w:start w:val="1"/>
      <w:numFmt w:val="none"/>
      <w:pStyle w:val="2"/>
      <w:suff w:val="nothing"/>
      <w:lvlText w:val=""/>
      <w:lvlJc w:val="left"/>
      <w:pPr>
        <w:tabs>
          <w:tab w:val="left" w:pos="0"/>
        </w:tabs>
        <w:ind w:left="0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tabs>
          <w:tab w:val="left" w:pos="0"/>
        </w:tabs>
        <w:ind w:left="0" w:firstLine="0"/>
      </w:pPr>
    </w:lvl>
    <w:lvl w:ilvl="4" w:tentative="0">
      <w:start w:val="1"/>
      <w:numFmt w:val="none"/>
      <w:pStyle w:val="6"/>
      <w:suff w:val="nothing"/>
      <w:lvlText w:val=""/>
      <w:lvlJc w:val="left"/>
      <w:pPr>
        <w:tabs>
          <w:tab w:val="left" w:pos="0"/>
        </w:tabs>
        <w:ind w:left="0" w:firstLine="0"/>
      </w:pPr>
    </w:lvl>
    <w:lvl w:ilvl="5" w:tentative="0">
      <w:start w:val="1"/>
      <w:numFmt w:val="none"/>
      <w:pStyle w:val="7"/>
      <w:suff w:val="nothing"/>
      <w:lvlText w:val=""/>
      <w:lvlJc w:val="left"/>
      <w:pPr>
        <w:tabs>
          <w:tab w:val="left" w:pos="0"/>
        </w:tabs>
        <w:ind w:left="0" w:firstLine="0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6999597E"/>
    <w:multiLevelType w:val="singleLevel"/>
    <w:tmpl w:val="6999597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22"/>
    <w:footnote w:id="23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14"/>
    <w:rsid w:val="007100F8"/>
    <w:rsid w:val="008629D3"/>
    <w:rsid w:val="00935631"/>
    <w:rsid w:val="009D07EB"/>
    <w:rsid w:val="00D03C14"/>
    <w:rsid w:val="0F8F4271"/>
    <w:rsid w:val="30B10AA9"/>
    <w:rsid w:val="355006D6"/>
    <w:rsid w:val="467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3"/>
    <w:basedOn w:val="3"/>
    <w:next w:val="4"/>
    <w:link w:val="25"/>
    <w:qFormat/>
    <w:uiPriority w:val="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5">
    <w:name w:val="heading 4"/>
    <w:basedOn w:val="1"/>
    <w:next w:val="1"/>
    <w:link w:val="26"/>
    <w:qFormat/>
    <w:uiPriority w:val="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6">
    <w:name w:val="heading 5"/>
    <w:basedOn w:val="1"/>
    <w:next w:val="7"/>
    <w:link w:val="27"/>
    <w:qFormat/>
    <w:uiPriority w:val="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7">
    <w:name w:val="heading 6"/>
    <w:basedOn w:val="1"/>
    <w:next w:val="1"/>
    <w:link w:val="28"/>
    <w:qFormat/>
    <w:uiPriority w:val="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1"/>
    <w:basedOn w:val="1"/>
    <w:next w:val="4"/>
    <w:uiPriority w:val="0"/>
    <w:pPr>
      <w:jc w:val="center"/>
    </w:pPr>
    <w:rPr>
      <w:b/>
      <w:bCs/>
      <w:lang w:val="zh-CN"/>
    </w:rPr>
  </w:style>
  <w:style w:type="paragraph" w:styleId="4">
    <w:name w:val="Body Text"/>
    <w:basedOn w:val="1"/>
    <w:link w:val="66"/>
    <w:qFormat/>
    <w:uiPriority w:val="0"/>
    <w:pPr>
      <w:ind w:right="-483"/>
      <w:jc w:val="both"/>
    </w:pPr>
    <w:rPr>
      <w:b/>
      <w:bCs/>
    </w:rPr>
  </w:style>
  <w:style w:type="character" w:styleId="10">
    <w:name w:val="FollowedHyperlink"/>
    <w:uiPriority w:val="0"/>
    <w:rPr>
      <w:color w:val="800000"/>
      <w:u w:val="single"/>
    </w:rPr>
  </w:style>
  <w:style w:type="character" w:styleId="11">
    <w:name w:val="footnote reference"/>
    <w:semiHidden/>
    <w:unhideWhenUsed/>
    <w:uiPriority w:val="99"/>
    <w:rPr>
      <w:vertAlign w:val="superscript"/>
    </w:rPr>
  </w:style>
  <w:style w:type="character" w:styleId="12">
    <w:name w:val="annotation reference"/>
    <w:semiHidden/>
    <w:unhideWhenUsed/>
    <w:uiPriority w:val="99"/>
    <w:rPr>
      <w:sz w:val="16"/>
      <w:szCs w:val="16"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page number"/>
    <w:basedOn w:val="8"/>
    <w:semiHidden/>
    <w:unhideWhenUsed/>
    <w:qFormat/>
    <w:uiPriority w:val="99"/>
  </w:style>
  <w:style w:type="paragraph" w:styleId="15">
    <w:name w:val="Balloon Text"/>
    <w:basedOn w:val="1"/>
    <w:link w:val="72"/>
    <w:uiPriority w:val="0"/>
    <w:rPr>
      <w:rFonts w:ascii="Tahoma" w:hAnsi="Tahoma" w:cs="Tahoma"/>
      <w:sz w:val="16"/>
      <w:szCs w:val="16"/>
      <w:lang w:val="zh-CN"/>
    </w:rPr>
  </w:style>
  <w:style w:type="paragraph" w:styleId="16">
    <w:name w:val="Body Text 2"/>
    <w:basedOn w:val="1"/>
    <w:link w:val="87"/>
    <w:unhideWhenUsed/>
    <w:uiPriority w:val="99"/>
    <w:pPr>
      <w:spacing w:after="120" w:line="480" w:lineRule="auto"/>
    </w:pPr>
  </w:style>
  <w:style w:type="paragraph" w:styleId="17">
    <w:name w:val="caption"/>
    <w:basedOn w:val="1"/>
    <w:next w:val="1"/>
    <w:qFormat/>
    <w:uiPriority w:val="0"/>
    <w:pPr>
      <w:suppressLineNumbers/>
      <w:spacing w:before="120" w:after="120"/>
    </w:pPr>
    <w:rPr>
      <w:rFonts w:cs="Droid Sans Devanagari"/>
      <w:i/>
      <w:iCs/>
    </w:rPr>
  </w:style>
  <w:style w:type="paragraph" w:styleId="18">
    <w:name w:val="annotation text"/>
    <w:basedOn w:val="1"/>
    <w:link w:val="84"/>
    <w:unhideWhenUsed/>
    <w:uiPriority w:val="99"/>
    <w:rPr>
      <w:sz w:val="20"/>
      <w:szCs w:val="20"/>
    </w:rPr>
  </w:style>
  <w:style w:type="paragraph" w:styleId="19">
    <w:name w:val="annotation subject"/>
    <w:basedOn w:val="18"/>
    <w:next w:val="18"/>
    <w:link w:val="85"/>
    <w:semiHidden/>
    <w:unhideWhenUsed/>
    <w:qFormat/>
    <w:uiPriority w:val="99"/>
    <w:rPr>
      <w:b/>
      <w:bCs/>
    </w:rPr>
  </w:style>
  <w:style w:type="paragraph" w:styleId="20">
    <w:name w:val="footnote text"/>
    <w:basedOn w:val="1"/>
    <w:link w:val="81"/>
    <w:uiPriority w:val="0"/>
    <w:rPr>
      <w:sz w:val="20"/>
      <w:szCs w:val="20"/>
    </w:rPr>
  </w:style>
  <w:style w:type="paragraph" w:styleId="21">
    <w:name w:val="header"/>
    <w:basedOn w:val="1"/>
    <w:link w:val="82"/>
    <w:unhideWhenUsed/>
    <w:qFormat/>
    <w:uiPriority w:val="99"/>
    <w:pPr>
      <w:tabs>
        <w:tab w:val="center" w:pos="4677"/>
        <w:tab w:val="right" w:pos="9355"/>
      </w:tabs>
    </w:pPr>
  </w:style>
  <w:style w:type="paragraph" w:styleId="22">
    <w:name w:val="footer"/>
    <w:basedOn w:val="1"/>
    <w:link w:val="83"/>
    <w:unhideWhenUsed/>
    <w:qFormat/>
    <w:uiPriority w:val="99"/>
    <w:pPr>
      <w:tabs>
        <w:tab w:val="center" w:pos="4677"/>
        <w:tab w:val="right" w:pos="9355"/>
      </w:tabs>
    </w:pPr>
  </w:style>
  <w:style w:type="paragraph" w:styleId="23">
    <w:name w:val="List"/>
    <w:basedOn w:val="4"/>
    <w:uiPriority w:val="0"/>
    <w:rPr>
      <w:rFonts w:cs="Droid Sans Devanagari"/>
    </w:rPr>
  </w:style>
  <w:style w:type="paragraph" w:styleId="24">
    <w:name w:val="Subtitle"/>
    <w:basedOn w:val="1"/>
    <w:next w:val="4"/>
    <w:link w:val="80"/>
    <w:qFormat/>
    <w:uiPriority w:val="0"/>
    <w:pPr>
      <w:jc w:val="center"/>
    </w:pPr>
    <w:rPr>
      <w:b/>
      <w:szCs w:val="20"/>
      <w:lang w:val="zh-CN"/>
    </w:rPr>
  </w:style>
  <w:style w:type="character" w:customStyle="1" w:styleId="25">
    <w:name w:val="Заголовок 3 Знак"/>
    <w:basedOn w:val="8"/>
    <w:link w:val="2"/>
    <w:uiPriority w:val="0"/>
    <w:rPr>
      <w:rFonts w:ascii="Times New Roman" w:hAnsi="Times New Roman" w:eastAsia="Times New Roman" w:cs="Times New Roman"/>
      <w:b/>
      <w:bCs/>
      <w:sz w:val="28"/>
      <w:szCs w:val="28"/>
      <w:lang w:val="zh-CN" w:eastAsia="ru-RU"/>
    </w:rPr>
  </w:style>
  <w:style w:type="character" w:customStyle="1" w:styleId="26">
    <w:name w:val="Заголовок 4 Знак"/>
    <w:basedOn w:val="8"/>
    <w:link w:val="5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character" w:customStyle="1" w:styleId="27">
    <w:name w:val="Заголовок 5 Знак"/>
    <w:basedOn w:val="8"/>
    <w:link w:val="6"/>
    <w:uiPriority w:val="0"/>
    <w:rPr>
      <w:rFonts w:ascii="Times New Roman" w:hAnsi="Times New Roman" w:eastAsia="Times New Roman" w:cs="Times New Roman"/>
      <w:sz w:val="40"/>
      <w:szCs w:val="20"/>
      <w:lang w:eastAsia="ru-RU"/>
    </w:rPr>
  </w:style>
  <w:style w:type="character" w:customStyle="1" w:styleId="28">
    <w:name w:val="Заголовок 6 Знак"/>
    <w:basedOn w:val="8"/>
    <w:link w:val="7"/>
    <w:uiPriority w:val="0"/>
    <w:rPr>
      <w:rFonts w:ascii="Times New Roman" w:hAnsi="Times New Roman" w:eastAsia="Times New Roman" w:cs="Times New Roman"/>
      <w:b/>
      <w:bCs/>
      <w:lang w:eastAsia="ru-RU"/>
    </w:rPr>
  </w:style>
  <w:style w:type="character" w:customStyle="1" w:styleId="29">
    <w:name w:val="WW8Num1z0"/>
    <w:uiPriority w:val="0"/>
  </w:style>
  <w:style w:type="character" w:customStyle="1" w:styleId="30">
    <w:name w:val="WW8Num1z1"/>
    <w:uiPriority w:val="0"/>
  </w:style>
  <w:style w:type="character" w:customStyle="1" w:styleId="31">
    <w:name w:val="WW8Num1z2"/>
    <w:uiPriority w:val="0"/>
  </w:style>
  <w:style w:type="character" w:customStyle="1" w:styleId="32">
    <w:name w:val="WW8Num1z3"/>
    <w:uiPriority w:val="0"/>
  </w:style>
  <w:style w:type="character" w:customStyle="1" w:styleId="33">
    <w:name w:val="WW8Num1z4"/>
    <w:uiPriority w:val="0"/>
  </w:style>
  <w:style w:type="character" w:customStyle="1" w:styleId="34">
    <w:name w:val="WW8Num1z5"/>
    <w:uiPriority w:val="0"/>
  </w:style>
  <w:style w:type="character" w:customStyle="1" w:styleId="35">
    <w:name w:val="WW8Num1z6"/>
    <w:uiPriority w:val="0"/>
  </w:style>
  <w:style w:type="character" w:customStyle="1" w:styleId="36">
    <w:name w:val="WW8Num1z7"/>
    <w:uiPriority w:val="0"/>
  </w:style>
  <w:style w:type="character" w:customStyle="1" w:styleId="37">
    <w:name w:val="WW8Num1z8"/>
    <w:uiPriority w:val="0"/>
  </w:style>
  <w:style w:type="character" w:customStyle="1" w:styleId="38">
    <w:name w:val="WW8Num2z0"/>
    <w:uiPriority w:val="0"/>
    <w:rPr>
      <w:rFonts w:hint="default"/>
      <w:color w:val="000000"/>
    </w:rPr>
  </w:style>
  <w:style w:type="character" w:customStyle="1" w:styleId="39">
    <w:name w:val="WW8Num2z1"/>
    <w:uiPriority w:val="0"/>
  </w:style>
  <w:style w:type="character" w:customStyle="1" w:styleId="40">
    <w:name w:val="WW8Num2z2"/>
    <w:uiPriority w:val="0"/>
  </w:style>
  <w:style w:type="character" w:customStyle="1" w:styleId="41">
    <w:name w:val="WW8Num2z3"/>
    <w:uiPriority w:val="0"/>
  </w:style>
  <w:style w:type="character" w:customStyle="1" w:styleId="42">
    <w:name w:val="WW8Num2z4"/>
    <w:uiPriority w:val="0"/>
  </w:style>
  <w:style w:type="character" w:customStyle="1" w:styleId="43">
    <w:name w:val="WW8Num2z5"/>
    <w:uiPriority w:val="0"/>
  </w:style>
  <w:style w:type="character" w:customStyle="1" w:styleId="44">
    <w:name w:val="WW8Num2z6"/>
    <w:uiPriority w:val="0"/>
  </w:style>
  <w:style w:type="character" w:customStyle="1" w:styleId="45">
    <w:name w:val="WW8Num2z7"/>
    <w:uiPriority w:val="0"/>
  </w:style>
  <w:style w:type="character" w:customStyle="1" w:styleId="46">
    <w:name w:val="WW8Num2z8"/>
    <w:uiPriority w:val="0"/>
  </w:style>
  <w:style w:type="character" w:customStyle="1" w:styleId="47">
    <w:name w:val="WW8Num3z0"/>
    <w:uiPriority w:val="0"/>
    <w:rPr>
      <w:rFonts w:hint="default"/>
    </w:rPr>
  </w:style>
  <w:style w:type="character" w:customStyle="1" w:styleId="48">
    <w:name w:val="WW8Num3z1"/>
    <w:uiPriority w:val="0"/>
  </w:style>
  <w:style w:type="character" w:customStyle="1" w:styleId="49">
    <w:name w:val="WW8Num3z2"/>
    <w:uiPriority w:val="0"/>
  </w:style>
  <w:style w:type="character" w:customStyle="1" w:styleId="50">
    <w:name w:val="WW8Num3z3"/>
    <w:uiPriority w:val="0"/>
  </w:style>
  <w:style w:type="character" w:customStyle="1" w:styleId="51">
    <w:name w:val="WW8Num3z4"/>
    <w:qFormat/>
    <w:uiPriority w:val="0"/>
  </w:style>
  <w:style w:type="character" w:customStyle="1" w:styleId="52">
    <w:name w:val="WW8Num3z5"/>
    <w:qFormat/>
    <w:uiPriority w:val="0"/>
  </w:style>
  <w:style w:type="character" w:customStyle="1" w:styleId="53">
    <w:name w:val="WW8Num3z6"/>
    <w:uiPriority w:val="0"/>
  </w:style>
  <w:style w:type="character" w:customStyle="1" w:styleId="54">
    <w:name w:val="WW8Num3z7"/>
    <w:uiPriority w:val="0"/>
  </w:style>
  <w:style w:type="character" w:customStyle="1" w:styleId="55">
    <w:name w:val="WW8Num3z8"/>
    <w:uiPriority w:val="0"/>
  </w:style>
  <w:style w:type="character" w:customStyle="1" w:styleId="56">
    <w:name w:val="WW8Num4z0"/>
    <w:uiPriority w:val="0"/>
    <w:rPr>
      <w:rFonts w:hint="default"/>
    </w:rPr>
  </w:style>
  <w:style w:type="character" w:customStyle="1" w:styleId="57">
    <w:name w:val="WW8Num5z0"/>
    <w:qFormat/>
    <w:uiPriority w:val="0"/>
    <w:rPr>
      <w:rFonts w:hint="default"/>
    </w:rPr>
  </w:style>
  <w:style w:type="character" w:customStyle="1" w:styleId="58">
    <w:name w:val="Основной шрифт абзаца1"/>
    <w:uiPriority w:val="0"/>
  </w:style>
  <w:style w:type="character" w:customStyle="1" w:styleId="59">
    <w:name w:val="Текст выноски Знак"/>
    <w:qFormat/>
    <w:uiPriority w:val="0"/>
    <w:rPr>
      <w:rFonts w:ascii="Tahoma" w:hAnsi="Tahoma" w:cs="Tahoma"/>
      <w:sz w:val="16"/>
      <w:szCs w:val="16"/>
    </w:rPr>
  </w:style>
  <w:style w:type="character" w:customStyle="1" w:styleId="60">
    <w:name w:val="Гипертекстовая ссылка"/>
    <w:uiPriority w:val="0"/>
    <w:rPr>
      <w:rFonts w:cs="Times New Roman"/>
      <w:color w:val="106BBE"/>
    </w:rPr>
  </w:style>
  <w:style w:type="character" w:customStyle="1" w:styleId="61">
    <w:name w:val="Схема документа Знак"/>
    <w:qFormat/>
    <w:uiPriority w:val="0"/>
    <w:rPr>
      <w:rFonts w:ascii="Tahoma" w:hAnsi="Tahoma" w:cs="Tahoma"/>
      <w:sz w:val="16"/>
      <w:szCs w:val="16"/>
    </w:rPr>
  </w:style>
  <w:style w:type="character" w:customStyle="1" w:styleId="62">
    <w:name w:val="Название Знак"/>
    <w:uiPriority w:val="0"/>
    <w:rPr>
      <w:b/>
      <w:bCs/>
      <w:sz w:val="28"/>
      <w:szCs w:val="24"/>
    </w:rPr>
  </w:style>
  <w:style w:type="character" w:customStyle="1" w:styleId="63">
    <w:name w:val="Подзаголовок Знак"/>
    <w:uiPriority w:val="0"/>
    <w:rPr>
      <w:b/>
      <w:sz w:val="28"/>
    </w:rPr>
  </w:style>
  <w:style w:type="character" w:customStyle="1" w:styleId="64">
    <w:name w:val="Текст сноски Знак"/>
    <w:basedOn w:val="58"/>
    <w:qFormat/>
    <w:uiPriority w:val="0"/>
  </w:style>
  <w:style w:type="character" w:customStyle="1" w:styleId="65">
    <w:name w:val="Символ сноски"/>
    <w:qFormat/>
    <w:uiPriority w:val="0"/>
    <w:rPr>
      <w:vertAlign w:val="superscript"/>
    </w:rPr>
  </w:style>
  <w:style w:type="character" w:customStyle="1" w:styleId="66">
    <w:name w:val="Основной текст Знак"/>
    <w:basedOn w:val="8"/>
    <w:link w:val="4"/>
    <w:uiPriority w:val="0"/>
    <w:rPr>
      <w:rFonts w:ascii="Times New Roman" w:hAnsi="Times New Roman" w:eastAsia="Times New Roman" w:cs="Times New Roman"/>
      <w:b/>
      <w:bCs/>
      <w:sz w:val="24"/>
      <w:szCs w:val="24"/>
      <w:lang w:eastAsia="ru-RU"/>
    </w:rPr>
  </w:style>
  <w:style w:type="paragraph" w:customStyle="1" w:styleId="67">
    <w:name w:val="Указатель1"/>
    <w:basedOn w:val="1"/>
    <w:uiPriority w:val="0"/>
    <w:pPr>
      <w:suppressLineNumbers/>
    </w:pPr>
    <w:rPr>
      <w:rFonts w:cs="Droid Sans Devanagari"/>
    </w:rPr>
  </w:style>
  <w:style w:type="paragraph" w:customStyle="1" w:styleId="68">
    <w:name w:val="ConsNonformat"/>
    <w:qFormat/>
    <w:uiPriority w:val="0"/>
    <w:pPr>
      <w:widowControl w:val="0"/>
      <w:suppressAutoHyphens/>
      <w:autoSpaceDE w:val="0"/>
      <w:spacing w:after="0" w:line="240" w:lineRule="auto"/>
      <w:ind w:right="19772"/>
    </w:pPr>
    <w:rPr>
      <w:rFonts w:ascii="Courier New" w:hAnsi="Courier New" w:eastAsia="Times New Roman" w:cs="Courier New"/>
      <w:sz w:val="20"/>
      <w:szCs w:val="20"/>
      <w:lang w:val="ru-RU" w:eastAsia="zh-CN" w:bidi="ar-SA"/>
    </w:rPr>
  </w:style>
  <w:style w:type="paragraph" w:customStyle="1" w:styleId="69">
    <w:name w:val="ConsPlusTitle"/>
    <w:qFormat/>
    <w:uiPriority w:val="0"/>
    <w:pPr>
      <w:widowControl w:val="0"/>
      <w:suppressAutoHyphens/>
      <w:autoSpaceDE w:val="0"/>
      <w:spacing w:after="0" w:line="240" w:lineRule="auto"/>
    </w:pPr>
    <w:rPr>
      <w:rFonts w:ascii="Calibri" w:hAnsi="Calibri" w:eastAsia="Calibri" w:cs="Calibri"/>
      <w:b/>
      <w:bCs/>
      <w:sz w:val="22"/>
      <w:szCs w:val="22"/>
      <w:lang w:val="ru-RU" w:eastAsia="zh-CN" w:bidi="ar-SA"/>
    </w:rPr>
  </w:style>
  <w:style w:type="paragraph" w:customStyle="1" w:styleId="70">
    <w:name w:val="Знак"/>
    <w:basedOn w:val="1"/>
    <w:qFormat/>
    <w:uiPriority w:val="0"/>
    <w:rPr>
      <w:rFonts w:ascii="Verdana" w:hAnsi="Verdana" w:cs="Verdana"/>
      <w:sz w:val="20"/>
      <w:szCs w:val="20"/>
      <w:lang w:val="en-US"/>
    </w:rPr>
  </w:style>
  <w:style w:type="paragraph" w:styleId="71">
    <w:name w:val="No Spacing"/>
    <w:qFormat/>
    <w:uiPriority w:val="1"/>
    <w:pPr>
      <w:suppressAutoHyphens/>
      <w:spacing w:after="0" w:line="240" w:lineRule="auto"/>
    </w:pPr>
    <w:rPr>
      <w:rFonts w:ascii="Times New Roman" w:hAnsi="Times New Roman" w:eastAsia="Calibri" w:cs="Times New Roman"/>
      <w:sz w:val="28"/>
      <w:szCs w:val="22"/>
      <w:lang w:val="ru-RU" w:eastAsia="zh-CN" w:bidi="ar-SA"/>
    </w:rPr>
  </w:style>
  <w:style w:type="character" w:customStyle="1" w:styleId="72">
    <w:name w:val="Текст выноски Знак1"/>
    <w:basedOn w:val="8"/>
    <w:link w:val="15"/>
    <w:uiPriority w:val="0"/>
    <w:rPr>
      <w:rFonts w:ascii="Tahoma" w:hAnsi="Tahoma" w:eastAsia="Times New Roman" w:cs="Tahoma"/>
      <w:sz w:val="16"/>
      <w:szCs w:val="16"/>
      <w:lang w:val="zh-CN" w:eastAsia="ru-RU"/>
    </w:rPr>
  </w:style>
  <w:style w:type="paragraph" w:customStyle="1" w:styleId="73">
    <w:name w:val="ConsTitle"/>
    <w:qFormat/>
    <w:uiPriority w:val="0"/>
    <w:pPr>
      <w:widowControl w:val="0"/>
      <w:suppressAutoHyphens/>
      <w:snapToGrid w:val="0"/>
      <w:spacing w:after="0" w:line="240" w:lineRule="auto"/>
    </w:pPr>
    <w:rPr>
      <w:rFonts w:ascii="Arial" w:hAnsi="Arial" w:eastAsia="Times New Roman" w:cs="Arial"/>
      <w:b/>
      <w:sz w:val="16"/>
      <w:szCs w:val="20"/>
      <w:lang w:val="ru-RU" w:eastAsia="zh-CN" w:bidi="ar-SA"/>
    </w:rPr>
  </w:style>
  <w:style w:type="paragraph" w:customStyle="1" w:styleId="74">
    <w:name w:val="ConsPlusNormal"/>
    <w:qFormat/>
    <w:uiPriority w:val="99"/>
    <w:pPr>
      <w:suppressAutoHyphens/>
      <w:autoSpaceDE w:val="0"/>
      <w:spacing w:after="0" w:line="240" w:lineRule="auto"/>
      <w:ind w:firstLine="720"/>
    </w:pPr>
    <w:rPr>
      <w:rFonts w:ascii="Arial" w:hAnsi="Arial" w:eastAsia="Times New Roman" w:cs="Arial"/>
      <w:sz w:val="20"/>
      <w:szCs w:val="20"/>
      <w:lang w:val="ru-RU" w:eastAsia="zh-CN" w:bidi="ar-SA"/>
    </w:rPr>
  </w:style>
  <w:style w:type="paragraph" w:customStyle="1" w:styleId="75">
    <w:name w:val="Знак1"/>
    <w:basedOn w:val="1"/>
    <w:uiPriority w:val="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76">
    <w:name w:val="s_1"/>
    <w:basedOn w:val="1"/>
    <w:uiPriority w:val="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77">
    <w:name w:val="Схема документа1"/>
    <w:basedOn w:val="1"/>
    <w:uiPriority w:val="0"/>
    <w:rPr>
      <w:rFonts w:ascii="Tahoma" w:hAnsi="Tahoma" w:cs="Tahoma"/>
      <w:sz w:val="16"/>
      <w:szCs w:val="16"/>
      <w:lang w:val="zh-CN"/>
    </w:rPr>
  </w:style>
  <w:style w:type="paragraph" w:customStyle="1" w:styleId="78">
    <w:name w:val="Текст в заданном формате"/>
    <w:basedOn w:val="1"/>
    <w:qFormat/>
    <w:uiPriority w:val="0"/>
    <w:pPr>
      <w:widowControl w:val="0"/>
    </w:pPr>
    <w:rPr>
      <w:rFonts w:ascii="Liberation Mono" w:hAnsi="Liberation Mono" w:eastAsia="Droid Sans Fallback" w:cs="Liberation Mono"/>
      <w:sz w:val="20"/>
      <w:szCs w:val="20"/>
      <w:lang w:eastAsia="zh-CN" w:bidi="hi-IN"/>
    </w:rPr>
  </w:style>
  <w:style w:type="paragraph" w:customStyle="1" w:styleId="79">
    <w:name w:val="Без интервала1"/>
    <w:uiPriority w:val="0"/>
    <w:pPr>
      <w:suppressAutoHyphens/>
      <w:spacing w:after="0" w:line="240" w:lineRule="auto"/>
    </w:pPr>
    <w:rPr>
      <w:rFonts w:ascii="Calibri" w:hAnsi="Calibri" w:eastAsia="Times New Roman" w:cs="Calibri"/>
      <w:sz w:val="22"/>
      <w:szCs w:val="22"/>
      <w:lang w:val="ru-RU" w:eastAsia="zh-CN" w:bidi="ar-SA"/>
    </w:rPr>
  </w:style>
  <w:style w:type="character" w:customStyle="1" w:styleId="80">
    <w:name w:val="Подзаголовок Знак1"/>
    <w:basedOn w:val="8"/>
    <w:link w:val="24"/>
    <w:qFormat/>
    <w:uiPriority w:val="0"/>
    <w:rPr>
      <w:rFonts w:ascii="Times New Roman" w:hAnsi="Times New Roman" w:eastAsia="Times New Roman" w:cs="Times New Roman"/>
      <w:b/>
      <w:sz w:val="24"/>
      <w:szCs w:val="20"/>
      <w:lang w:val="zh-CN" w:eastAsia="ru-RU"/>
    </w:rPr>
  </w:style>
  <w:style w:type="character" w:customStyle="1" w:styleId="81">
    <w:name w:val="Текст сноски Знак1"/>
    <w:basedOn w:val="8"/>
    <w:link w:val="20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2">
    <w:name w:val="Верхний колонтитул Знак"/>
    <w:basedOn w:val="8"/>
    <w:link w:val="21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3">
    <w:name w:val="Нижний колонтитул Знак"/>
    <w:basedOn w:val="8"/>
    <w:link w:val="22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4">
    <w:name w:val="Текст примечания Знак"/>
    <w:basedOn w:val="8"/>
    <w:link w:val="18"/>
    <w:uiPriority w:val="99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85">
    <w:name w:val="Тема примечания Знак"/>
    <w:basedOn w:val="84"/>
    <w:link w:val="19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customStyle="1" w:styleId="86">
    <w:name w:val="highlightsearch"/>
    <w:basedOn w:val="8"/>
    <w:qFormat/>
    <w:uiPriority w:val="0"/>
  </w:style>
  <w:style w:type="character" w:customStyle="1" w:styleId="87">
    <w:name w:val="Основной текст 2 Знак"/>
    <w:basedOn w:val="8"/>
    <w:link w:val="16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8">
    <w:name w:val="s_22"/>
    <w:basedOn w:val="1"/>
    <w:uiPriority w:val="0"/>
    <w:pPr>
      <w:spacing w:before="100" w:beforeAutospacing="1" w:after="100" w:afterAutospacing="1"/>
    </w:pPr>
  </w:style>
  <w:style w:type="paragraph" w:customStyle="1" w:styleId="89">
    <w:name w:val="s_15"/>
    <w:basedOn w:val="1"/>
    <w:uiPriority w:val="0"/>
    <w:pPr>
      <w:spacing w:before="100" w:beforeAutospacing="1" w:after="100" w:afterAutospacing="1"/>
    </w:pPr>
  </w:style>
  <w:style w:type="character" w:customStyle="1" w:styleId="90">
    <w:name w:val="s_10"/>
    <w:basedOn w:val="8"/>
    <w:uiPriority w:val="0"/>
  </w:style>
  <w:style w:type="paragraph" w:customStyle="1" w:styleId="91">
    <w:name w:val="Revision"/>
    <w:hidden/>
    <w:semiHidden/>
    <w:uiPriority w:val="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539E17C-14F2-493F-8003-A431F8ECE5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29</Pages>
  <Words>6772</Words>
  <Characters>38604</Characters>
  <Lines>321</Lines>
  <Paragraphs>90</Paragraphs>
  <TotalTime>17</TotalTime>
  <ScaleCrop>false</ScaleCrop>
  <LinksUpToDate>false</LinksUpToDate>
  <CharactersWithSpaces>45286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2021-08-23T11:09:00Z</dcterms:created>
  <dc:creator>User</dc:creator>
  <cp:lastModifiedBy>Пользователь</cp:lastModifiedBy>
  <cp:lastPrinted>2021-11-12T10:48:00Z</cp:lastPrinted>
  <dcterms:modified xsi:type="dcterms:W3CDTF">2021-12-01T09:49:18Z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768F2ED7E6514E17A18524C94782B36E</vt:lpwstr>
  </property>
</Properties>
</file>