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       </w:t>
      </w:r>
    </w:p>
    <w:p>
      <w:pPr>
        <w:ind w:firstLine="56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РОСТОВСКАЯ ОБЛАСТЬ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ВОЛЬНО-ДОНСКОГО СЕЛЬСКОГО ПОСЕЛЕНИЯ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МОРОЗОВСКОГО РАЙОНА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РОСТОВСКОЙ ОБЛАСТИ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 О С Т А Н О В Л Е Н И Е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>
      <w:pPr>
        <w:ind w:left="3640" w:hanging="3640" w:hangingChars="13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ст. Вольно-Донская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№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 выявлении правообладателя ранее учтенного земельного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участка, имеющего кадастровый номер </w:t>
      </w:r>
    </w:p>
    <w:p>
      <w:pPr>
        <w:ind w:firstLine="3640" w:firstLineChars="1300"/>
        <w:jc w:val="both"/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61:24:0060401:85</w:t>
      </w:r>
    </w:p>
    <w:p>
      <w:pPr>
        <w:ind w:firstLine="3640" w:firstLineChars="1300"/>
        <w:jc w:val="both"/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>
      <w:pPr>
        <w:numPr>
          <w:ilvl w:val="0"/>
          <w:numId w:val="1"/>
        </w:numPr>
        <w:ind w:left="28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 отношении земельного участка с кадастровым номером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61:24:0060401:85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с местоположением: Ростовская обл., р-н Морозовский,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х. Власов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ул. Вязовая 44,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площадью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3696 кв м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Шадманов Хайратлин Ясинович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</w:t>
      </w:r>
    </w:p>
    <w:p>
      <w:pPr>
        <w:numPr>
          <w:numId w:val="0"/>
        </w:numPr>
        <w:ind w:left="28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2.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Право собственности 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Шадманов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28"/>
          <w:szCs w:val="28"/>
          <w:u w:val="none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Хайратлин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28"/>
          <w:szCs w:val="28"/>
          <w:u w:val="none"/>
          <w:lang w:val="ru-RU" w:eastAsia="zh-CN" w:bidi="ar"/>
        </w:rPr>
        <w:t>а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Ясинови</w:t>
      </w:r>
      <w:r>
        <w:rPr>
          <w:rFonts w:hint="default" w:ascii="Times New Roman" w:hAnsi="Times New Roman" w:cs="Times New Roman"/>
          <w:i w:val="0"/>
          <w:iCs w:val="0"/>
          <w:color w:val="auto"/>
          <w:kern w:val="0"/>
          <w:sz w:val="28"/>
          <w:szCs w:val="28"/>
          <w:u w:val="none"/>
          <w:lang w:val="ru-RU" w:eastAsia="zh-CN" w:bidi="ar"/>
        </w:rPr>
        <w:t>ча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на указанный в пункте 1 настоящего проекта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постановления  </w:t>
      </w:r>
      <w:r>
        <w:rPr>
          <w:rFonts w:hint="default" w:ascii="Times New Roman" w:hAnsi="Times New Roman" w:cs="Times New Roman"/>
          <w:sz w:val="28"/>
          <w:szCs w:val="28"/>
        </w:rPr>
        <w:t xml:space="preserve">земельный участок, подтверждается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Постановлением главы Вольно-Донской с/а № 23 от 16.05.1994 г.</w:t>
      </w:r>
    </w:p>
    <w:p>
      <w:pPr>
        <w:shd w:val="clear" w:color="auto" w:fill="FFFFFF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Администрации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Вольно-Донского сельского поселения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А.П. Кореньков</w:t>
      </w:r>
    </w:p>
    <w:p/>
    <w:sectPr>
      <w:pgSz w:w="11906" w:h="16838"/>
      <w:pgMar w:top="1134" w:right="850" w:bottom="1134" w:left="98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9B1AD"/>
    <w:multiLevelType w:val="singleLevel"/>
    <w:tmpl w:val="4EF9B1AD"/>
    <w:lvl w:ilvl="0" w:tentative="0">
      <w:start w:val="1"/>
      <w:numFmt w:val="decimal"/>
      <w:suff w:val="space"/>
      <w:lvlText w:val="%1."/>
      <w:lvlJc w:val="left"/>
      <w:pPr>
        <w:ind w:left="2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7086D"/>
    <w:rsid w:val="6BE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2021-12-22T08:20:07Z</dcterms:created>
  <dc:creator>Пользователь</dc:creator>
  <cp:lastModifiedBy>Пользователь</cp:lastModifiedBy>
  <cp:lastPrinted>2021-12-22T08:30:08Z</cp:lastPrinted>
  <dcterms:modified xsi:type="dcterms:W3CDTF">2021-12-22T08:30:39Z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171B5A3977A94583BD8ABECB3E1FB49A</vt:lpwstr>
  </property>
</Properties>
</file>