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>РОСТОВСКАЯ ОБЛАСТЬ</w:t>
      </w:r>
    </w:p>
    <w:p>
      <w:pPr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>МОРОЗОВСКИЙ РАЙОН</w:t>
      </w:r>
    </w:p>
    <w:p>
      <w:pPr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>АДМИНИСТРАЦИЯ ВОЛЬНО -ДОНСКОГО</w:t>
      </w:r>
    </w:p>
    <w:p>
      <w:pPr>
        <w:shd w:val="clear" w:color="auto" w:fill="FFFFFF"/>
        <w:jc w:val="center"/>
        <w:rPr>
          <w:b/>
          <w:bCs/>
          <w:caps/>
          <w:spacing w:val="-1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>СЕЛЬСКОГО ПОСЕЛЕНИЯ</w:t>
      </w:r>
    </w:p>
    <w:p>
      <w:pPr>
        <w:shd w:val="clear" w:color="auto" w:fill="FFFFFF"/>
        <w:ind w:firstLine="720"/>
        <w:jc w:val="center"/>
        <w:rPr>
          <w:b/>
          <w:bCs/>
          <w:caps/>
          <w:spacing w:val="-1"/>
          <w:sz w:val="28"/>
          <w:szCs w:val="28"/>
        </w:rPr>
      </w:pPr>
    </w:p>
    <w:p>
      <w:pPr>
        <w:shd w:val="clear" w:color="auto" w:fill="FFFFFF"/>
        <w:tabs>
          <w:tab w:val="left" w:pos="2880"/>
          <w:tab w:val="center" w:pos="5178"/>
        </w:tabs>
        <w:ind w:firstLine="720"/>
        <w:rPr>
          <w:b/>
          <w:bCs/>
          <w:caps/>
          <w:spacing w:val="-1"/>
          <w:sz w:val="28"/>
          <w:szCs w:val="28"/>
        </w:rPr>
      </w:pPr>
      <w:r>
        <w:rPr>
          <w:b/>
          <w:bCs/>
          <w:caps/>
          <w:spacing w:val="-1"/>
          <w:sz w:val="28"/>
          <w:szCs w:val="28"/>
        </w:rPr>
        <w:tab/>
      </w:r>
      <w:r>
        <w:rPr>
          <w:b/>
          <w:bCs/>
          <w:caps/>
          <w:spacing w:val="-1"/>
          <w:sz w:val="28"/>
          <w:szCs w:val="28"/>
        </w:rPr>
        <w:t>постановление</w:t>
      </w:r>
    </w:p>
    <w:p>
      <w:pPr>
        <w:shd w:val="clear" w:color="auto" w:fill="FFFFFF"/>
        <w:tabs>
          <w:tab w:val="left" w:pos="7280"/>
        </w:tabs>
        <w:ind w:firstLine="720"/>
        <w:rPr>
          <w:caps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</w:t>
      </w:r>
    </w:p>
    <w:p>
      <w:pPr>
        <w:shd w:val="clear" w:color="auto" w:fill="FFFFFF"/>
        <w:tabs>
          <w:tab w:val="left" w:pos="200"/>
          <w:tab w:val="center" w:pos="4818"/>
          <w:tab w:val="left" w:pos="7280"/>
        </w:tabs>
        <w:spacing w:line="240" w:lineRule="auto"/>
        <w:ind w:left="0" w:leftChars="0" w:firstLine="0" w:firstLineChars="0"/>
        <w:rPr>
          <w:rFonts w:hint="default"/>
          <w:spacing w:val="-1"/>
          <w:sz w:val="28"/>
          <w:szCs w:val="28"/>
          <w:lang w:val="ru-RU"/>
        </w:rPr>
      </w:pPr>
      <w:r>
        <w:rPr>
          <w:rFonts w:hint="default"/>
          <w:spacing w:val="-1"/>
          <w:sz w:val="28"/>
          <w:szCs w:val="28"/>
          <w:lang w:val="ru-RU"/>
        </w:rPr>
        <w:t>14 апреля 2021 г.</w:t>
      </w:r>
      <w:r>
        <w:rPr>
          <w:spacing w:val="-1"/>
          <w:sz w:val="28"/>
          <w:szCs w:val="28"/>
          <w:lang w:val="ru-RU"/>
        </w:rPr>
        <w:t xml:space="preserve">         </w:t>
      </w:r>
      <w:r>
        <w:rPr>
          <w:spacing w:val="-1"/>
          <w:sz w:val="28"/>
          <w:szCs w:val="28"/>
        </w:rPr>
        <w:t>ст. Вольно-Донская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>№</w:t>
      </w:r>
      <w:r>
        <w:rPr>
          <w:spacing w:val="-1"/>
          <w:sz w:val="28"/>
          <w:szCs w:val="28"/>
          <w:lang w:val="ru-RU"/>
        </w:rPr>
        <w:t xml:space="preserve"> </w:t>
      </w:r>
      <w:r>
        <w:rPr>
          <w:rFonts w:hint="default"/>
          <w:spacing w:val="-1"/>
          <w:sz w:val="28"/>
          <w:szCs w:val="28"/>
          <w:lang w:val="ru-RU"/>
        </w:rPr>
        <w:t>14</w:t>
      </w:r>
    </w:p>
    <w:p>
      <w:pPr>
        <w:shd w:val="clear" w:color="auto" w:fill="FFFFFF"/>
        <w:rPr>
          <w:spacing w:val="-1"/>
          <w:sz w:val="28"/>
          <w:szCs w:val="28"/>
        </w:rPr>
      </w:pPr>
    </w:p>
    <w:p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>
      <w:pPr>
        <w:shd w:val="clear" w:color="auto" w:fill="FFFFFF"/>
        <w:tabs>
          <w:tab w:val="left" w:pos="7280"/>
        </w:tabs>
        <w:rPr>
          <w:caps/>
          <w:spacing w:val="-1"/>
          <w:sz w:val="28"/>
          <w:szCs w:val="28"/>
        </w:rPr>
      </w:pPr>
      <w:r>
        <w:rPr>
          <w:sz w:val="28"/>
          <w:szCs w:val="28"/>
        </w:rPr>
        <w:t xml:space="preserve">администрации Вольно-Донского сельского                                                                                      поселения от </w:t>
      </w:r>
      <w:r>
        <w:rPr>
          <w:spacing w:val="-1"/>
          <w:sz w:val="28"/>
          <w:szCs w:val="28"/>
        </w:rPr>
        <w:t>26 февраля 2013   №  25</w:t>
      </w:r>
    </w:p>
    <w:p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лиц, </w:t>
      </w:r>
    </w:p>
    <w:p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</w:t>
      </w:r>
    </w:p>
    <w:p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предусмотренных Областным законом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от 25.10.2002 № 273-ЗС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"Об административных правонарушениях"</w:t>
      </w:r>
    </w:p>
    <w:p>
      <w:pPr>
        <w:pStyle w:val="10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ст. 11.2 Областного закона от 25.10.2002 г. №273-ЗС «Об административных правонарушениях».</w:t>
      </w:r>
    </w:p>
    <w:p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shd w:val="clear" w:color="auto" w:fill="FFFFFF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tabs>
          <w:tab w:val="left" w:pos="1134"/>
        </w:tabs>
        <w:jc w:val="center"/>
        <w:rPr>
          <w:sz w:val="28"/>
          <w:szCs w:val="28"/>
        </w:rPr>
      </w:pPr>
    </w:p>
    <w:p>
      <w:pPr>
        <w:pStyle w:val="11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 перечень должностных лиц Администрации Вольно-Донского сельского поселения, уполномоченных составлять протоколы об административных правонарушениях, предусмотренных Областным законом Ростовской области от 25.10.2002 № 273-ЗС "Об административных правонарушениях":</w:t>
      </w:r>
    </w:p>
    <w:p>
      <w:pPr>
        <w:pStyle w:val="9"/>
        <w:shd w:val="clear" w:color="auto" w:fill="FFFFFF"/>
        <w:spacing w:before="0" w:after="0" w:line="36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исключить статьи </w:t>
      </w:r>
      <w:r>
        <w:rPr>
          <w:rFonts w:hint="default"/>
          <w:sz w:val="28"/>
          <w:szCs w:val="28"/>
          <w:lang w:val="ru-RU"/>
        </w:rPr>
        <w:t>2.12, 8.9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 и подлежит обнародованию на территории Вольно-Донского сельского поселения.</w:t>
      </w:r>
    </w:p>
    <w:p>
      <w:pPr>
        <w:pStyle w:val="8"/>
        <w:rPr>
          <w:sz w:val="28"/>
          <w:szCs w:val="28"/>
        </w:rPr>
      </w:pPr>
      <w:r>
        <w:rPr>
          <w:sz w:val="28"/>
          <w:szCs w:val="28"/>
        </w:rPr>
        <w:t xml:space="preserve">3. Контроль  исполнения  настоящего постановления оставляю за собой.                                                                                                        </w:t>
      </w:r>
    </w:p>
    <w:p>
      <w:pPr>
        <w:pStyle w:val="7"/>
        <w:ind w:firstLine="0"/>
      </w:pPr>
    </w:p>
    <w:p>
      <w:pPr>
        <w:pStyle w:val="7"/>
        <w:ind w:firstLine="0"/>
      </w:pPr>
      <w:r>
        <w:t>Глава Администрации</w:t>
      </w:r>
      <w:r>
        <w:rPr>
          <w:lang w:val="ru-RU"/>
        </w:rPr>
        <w:t xml:space="preserve"> </w:t>
      </w:r>
      <w:r>
        <w:t>Вольно - Донского</w:t>
      </w:r>
    </w:p>
    <w:p>
      <w:pPr>
        <w:pStyle w:val="7"/>
        <w:tabs>
          <w:tab w:val="left" w:pos="7220"/>
        </w:tabs>
        <w:ind w:firstLine="0"/>
      </w:pPr>
      <w:r>
        <w:t>сельского поселения</w:t>
      </w:r>
      <w:r>
        <w:rPr>
          <w:lang w:val="ru-RU"/>
        </w:rPr>
        <w:t xml:space="preserve">                            </w:t>
      </w:r>
      <w:r>
        <w:t>А.П. Кореньков</w:t>
      </w:r>
    </w:p>
    <w:p>
      <w:pPr>
        <w:pStyle w:val="2"/>
        <w:tabs>
          <w:tab w:val="left" w:pos="7340"/>
        </w:tabs>
        <w:jc w:val="left"/>
      </w:pPr>
      <w:r>
        <w:t xml:space="preserve">                                              </w:t>
      </w:r>
    </w:p>
    <w:p>
      <w:pPr>
        <w:pStyle w:val="2"/>
        <w:tabs>
          <w:tab w:val="left" w:pos="7340"/>
        </w:tabs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                         </w:t>
      </w:r>
    </w:p>
    <w:p>
      <w:pPr>
        <w:pStyle w:val="2"/>
        <w:tabs>
          <w:tab w:val="left" w:pos="7340"/>
        </w:tabs>
        <w:ind w:firstLine="5520" w:firstLineChars="230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pStyle w:val="2"/>
        <w:tabs>
          <w:tab w:val="left" w:pos="7340"/>
        </w:tabs>
        <w:ind w:firstLine="5520" w:firstLineChars="2300"/>
        <w:jc w:val="left"/>
        <w:rPr>
          <w:lang w:val="ru-RU"/>
        </w:rPr>
      </w:pPr>
      <w:r>
        <w:rPr>
          <w:rFonts w:hint="default"/>
          <w:lang w:val="ru-RU"/>
        </w:rPr>
        <w:t>Приложение</w:t>
      </w:r>
      <w:r>
        <w:rPr>
          <w:lang w:val="ru-RU"/>
        </w:rPr>
        <w:t xml:space="preserve">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120" w:lineRule="auto"/>
        <w:ind w:left="4760" w:leftChars="2100" w:right="-892" w:rightChars="-446" w:hanging="560" w:hangingChars="200"/>
        <w:textAlignment w:val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4"/>
          <w:szCs w:val="24"/>
        </w:rPr>
        <w:t>к постановлению Администрации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120" w:lineRule="auto"/>
        <w:ind w:left="4200" w:leftChars="1920" w:right="-694" w:rightChars="-347" w:hanging="360" w:hangingChars="150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Вольно - Донского сельского поселения       </w:t>
      </w:r>
    </w:p>
    <w:p>
      <w:pPr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120" w:lineRule="auto"/>
        <w:ind w:left="5638" w:leftChars="1979" w:hanging="1680" w:hangingChars="700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ind w:left="5760"/>
        <w:rPr>
          <w:rFonts w:hint="default"/>
          <w:lang w:val="ru-RU"/>
        </w:rPr>
      </w:pPr>
      <w:r>
        <w:rPr>
          <w:lang w:val="ru-RU"/>
        </w:rPr>
        <w:t>о</w:t>
      </w:r>
      <w:bookmarkStart w:id="0" w:name="_GoBack"/>
      <w:bookmarkEnd w:id="0"/>
      <w:r>
        <w:rPr>
          <w:lang w:val="ru-RU"/>
        </w:rPr>
        <w:t>т</w:t>
      </w:r>
      <w:r>
        <w:rPr>
          <w:rFonts w:hint="default"/>
          <w:lang w:val="ru-RU"/>
        </w:rPr>
        <w:t xml:space="preserve"> 14.04.2021 г. № 14</w:t>
      </w:r>
    </w:p>
    <w:p>
      <w:pPr>
        <w:pStyle w:val="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8"/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Вольно-Донского сельского поселения, уполномоченных составлять протоколы об административных правонарушениях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108"/>
        <w:gridCol w:w="3738"/>
        <w:gridCol w:w="3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>
            <w:pPr>
              <w:pStyle w:val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Закона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Формулировка статьи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Неисполнение решений, принятых на местных референдумах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тишины и покоя граждан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размещения и содержания мест погребения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 специалист по земельно-имущественным отношениям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Несоблюдение мер по предупреждению причинения вреда здоровью детей, их физическому интеллектуальному, психическому и нравственному развитию 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2.7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охраны жизни людей на водных объектах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2.10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попрошайничеством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3.2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4.1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rStyle w:val="6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Нарушение правил содержания домашних животных и птицы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4.4.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порядка и правил охраны зеленых насаждений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25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ст. 4.5.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color w:val="373737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  <w:r>
              <w:rPr>
                <w:rStyle w:val="13"/>
                <w:color w:val="373737"/>
                <w:sz w:val="28"/>
                <w:szCs w:val="28"/>
              </w:rPr>
              <w:t> </w:t>
            </w:r>
            <w:r>
              <w:rPr>
                <w:color w:val="373737"/>
                <w:sz w:val="28"/>
                <w:szCs w:val="28"/>
              </w:rPr>
              <w:br w:type="textWrapping"/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25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5.1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благоустройства территории поселений и городских округов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251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5.2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порядка участия собственников зданий (помещений в них) и сооружений в благоустройстве прилегающих территорий 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ст.5.3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rStyle w:val="6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ведению бухгалтерского учёта сектора экономики и финансов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5.4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5.5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Style w:val="6"/>
                <w:bCs w:val="0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Воспрепятствование установке указателей с наименованиями улиц и номерами домов (аншлагов)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6.3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6.4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9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земельно-имущественным отношениям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8.1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rStyle w:val="6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Нарушение правил организации торговли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составлению и исполнению бюджета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в неустановленных местах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составлению и исполнению бюджета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8.8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ведению бухгалтерского учёта сектора экономики и финансов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widowControl/>
              <w:autoSpaceDE/>
              <w:adjustRightInd/>
              <w:spacing w:after="0"/>
              <w:ind w:left="360"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8.10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2380" w:afterAutospacing="0"/>
              <w:ind w:right="300"/>
              <w:jc w:val="left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4C4C4C"/>
                <w:spacing w:val="0"/>
                <w:sz w:val="28"/>
                <w:szCs w:val="28"/>
              </w:rPr>
              <w:t xml:space="preserve">Нарушение установленных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4C4C4C"/>
                <w:spacing w:val="0"/>
                <w:sz w:val="28"/>
                <w:szCs w:val="28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4C4C4C"/>
                <w:spacing w:val="0"/>
                <w:sz w:val="28"/>
                <w:szCs w:val="28"/>
              </w:rPr>
              <w:t>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autoSpaceDE/>
              <w:adjustRightInd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</w:p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9.1 ч. 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органам местного самоуправления и (или) должностным лицам местного самоуправления заведомо ложной информации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widowControl/>
              <w:autoSpaceDE/>
              <w:adjustRightInd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9.3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djustRightInd/>
              <w:ind w:left="10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pStyle w:val="12"/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ст. 9.9 ч. 2</w:t>
            </w:r>
          </w:p>
        </w:tc>
        <w:tc>
          <w:tcPr>
            <w:tcW w:w="3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2380" w:afterAutospacing="0"/>
              <w:ind w:left="300" w:right="300"/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color w:val="4C4C4C"/>
                <w:spacing w:val="0"/>
                <w:sz w:val="28"/>
                <w:szCs w:val="28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общим вопросам и кадровому делопроизводству</w:t>
            </w:r>
          </w:p>
        </w:tc>
      </w:tr>
    </w:tbl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6F0FB9"/>
    <w:rsid w:val="1AEC71A6"/>
    <w:rsid w:val="4F0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99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paragraph" w:styleId="3">
    <w:name w:val="heading 3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rFonts w:hint="default" w:ascii="Times New Roman" w:hAnsi="Times New Roman" w:cs="Times New Roman"/>
      <w:b/>
      <w:bCs/>
    </w:rPr>
  </w:style>
  <w:style w:type="paragraph" w:styleId="7">
    <w:name w:val="Body Text 2"/>
    <w:basedOn w:val="1"/>
    <w:unhideWhenUsed/>
    <w:qFormat/>
    <w:uiPriority w:val="99"/>
    <w:pPr>
      <w:widowControl/>
      <w:autoSpaceDE/>
      <w:autoSpaceDN/>
      <w:adjustRightInd/>
      <w:ind w:firstLine="709"/>
    </w:pPr>
    <w:rPr>
      <w:sz w:val="28"/>
      <w:szCs w:val="28"/>
    </w:rPr>
  </w:style>
  <w:style w:type="paragraph" w:styleId="8">
    <w:name w:val="Body Text"/>
    <w:basedOn w:val="1"/>
    <w:unhideWhenUsed/>
    <w:qFormat/>
    <w:uiPriority w:val="99"/>
    <w:pPr>
      <w:spacing w:after="120"/>
    </w:pPr>
  </w:style>
  <w:style w:type="paragraph" w:styleId="9">
    <w:name w:val="Normal (Web)"/>
    <w:basedOn w:val="1"/>
    <w:unhideWhenUsed/>
    <w:qFormat/>
    <w:uiPriority w:val="99"/>
    <w:pPr>
      <w:widowControl/>
      <w:autoSpaceDE/>
      <w:autoSpaceDN/>
      <w:adjustRightInd/>
      <w:spacing w:before="40" w:after="40"/>
    </w:pPr>
    <w:rPr>
      <w:sz w:val="24"/>
      <w:szCs w:val="24"/>
    </w:rPr>
  </w:style>
  <w:style w:type="paragraph" w:customStyle="1" w:styleId="10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1">
    <w:name w:val="ConsNormal"/>
    <w:qFormat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2">
    <w:name w:val="Знак"/>
    <w:basedOn w:val="1"/>
    <w:qFormat/>
    <w:uiPriority w:val="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3">
    <w:name w:val="apple-converted-space"/>
    <w:qFormat/>
    <w:uiPriority w:val="99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2021-04-14T13:11:00Z</dcterms:created>
  <dc:creator>Пользователь</dc:creator>
  <cp:lastModifiedBy>Пользователь</cp:lastModifiedBy>
  <dcterms:modified xsi:type="dcterms:W3CDTF">2021-05-12T12:59:29Z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